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6E5" w:rsidRPr="007E66E5" w:rsidRDefault="007E66E5" w:rsidP="007E66E5">
      <w:pPr>
        <w:spacing w:before="61" w:line="289" w:lineRule="auto"/>
        <w:ind w:left="117" w:right="46" w:firstLine="480"/>
        <w:jc w:val="center"/>
        <w:rPr>
          <w:b/>
          <w:bCs/>
          <w:sz w:val="36"/>
          <w:szCs w:val="36"/>
          <w:lang w:eastAsia="zh-Hans"/>
        </w:rPr>
      </w:pPr>
      <w:r w:rsidRPr="007E66E5">
        <w:rPr>
          <w:rFonts w:hint="eastAsia"/>
          <w:b/>
          <w:bCs/>
          <w:sz w:val="36"/>
          <w:szCs w:val="36"/>
          <w:lang w:eastAsia="zh-Hans"/>
        </w:rPr>
        <w:t>青岛</w:t>
      </w:r>
      <w:r w:rsidRPr="007E66E5">
        <w:rPr>
          <w:b/>
          <w:bCs/>
          <w:sz w:val="36"/>
          <w:szCs w:val="36"/>
          <w:lang w:eastAsia="zh-Hans"/>
        </w:rPr>
        <w:t>黄海学院</w:t>
      </w:r>
      <w:r w:rsidRPr="007E66E5">
        <w:rPr>
          <w:rFonts w:hint="eastAsia"/>
          <w:b/>
          <w:bCs/>
          <w:sz w:val="36"/>
          <w:szCs w:val="36"/>
          <w:lang w:eastAsia="zh-Hans"/>
        </w:rPr>
        <w:t>优秀结题项目</w:t>
      </w:r>
    </w:p>
    <w:p w:rsidR="00FD1365" w:rsidRPr="008326B7" w:rsidRDefault="005D330D">
      <w:pPr>
        <w:spacing w:before="61" w:line="289" w:lineRule="auto"/>
        <w:ind w:left="117" w:right="46" w:firstLine="480"/>
        <w:jc w:val="center"/>
        <w:rPr>
          <w:b/>
          <w:bCs/>
          <w:sz w:val="36"/>
          <w:szCs w:val="36"/>
          <w:lang w:eastAsia="zh-Hans"/>
        </w:rPr>
      </w:pPr>
      <w:r>
        <w:rPr>
          <w:b/>
          <w:bCs/>
          <w:sz w:val="36"/>
          <w:szCs w:val="36"/>
          <w:lang w:eastAsia="zh-Hans"/>
        </w:rPr>
        <w:t>3</w:t>
      </w:r>
      <w:bookmarkStart w:id="0" w:name="_GoBack"/>
      <w:bookmarkEnd w:id="0"/>
      <w:r w:rsidR="007E66E5" w:rsidRPr="008326B7">
        <w:rPr>
          <w:rFonts w:hint="eastAsia"/>
          <w:b/>
          <w:bCs/>
          <w:sz w:val="36"/>
          <w:szCs w:val="36"/>
          <w:lang w:eastAsia="zh-Hans"/>
        </w:rPr>
        <w:t>、</w:t>
      </w:r>
      <w:r w:rsidR="00115CF9" w:rsidRPr="00115CF9">
        <w:rPr>
          <w:rFonts w:hint="eastAsia"/>
          <w:b/>
          <w:bCs/>
          <w:sz w:val="36"/>
          <w:szCs w:val="36"/>
          <w:lang w:eastAsia="zh-Hans"/>
        </w:rPr>
        <w:t>智能安全定位式可拆卸玩具拉杆箱</w:t>
      </w:r>
    </w:p>
    <w:p w:rsidR="00FD1365" w:rsidRDefault="00B31350">
      <w:pPr>
        <w:spacing w:before="61" w:line="289" w:lineRule="auto"/>
        <w:ind w:left="117" w:right="46" w:firstLine="480"/>
        <w:rPr>
          <w:rFonts w:ascii="宋体" w:eastAsia="宋体" w:hAnsi="宋体" w:cs="宋体"/>
          <w:sz w:val="24"/>
          <w:lang w:eastAsia="zh-Hans"/>
        </w:rPr>
      </w:pPr>
      <w:r>
        <w:rPr>
          <w:rFonts w:ascii="宋体" w:eastAsia="宋体" w:hAnsi="宋体" w:cs="宋体" w:hint="eastAsia"/>
          <w:sz w:val="24"/>
          <w:lang w:eastAsia="zh-Hans"/>
        </w:rPr>
        <w:t>青岛黄海学院2023年结题项目《</w:t>
      </w:r>
      <w:r w:rsidR="00115CF9" w:rsidRPr="00115CF9">
        <w:rPr>
          <w:rFonts w:ascii="宋体" w:eastAsia="宋体" w:hAnsi="宋体" w:cs="宋体" w:hint="eastAsia"/>
          <w:sz w:val="24"/>
          <w:lang w:eastAsia="zh-Hans"/>
        </w:rPr>
        <w:t>智能安全定位式可拆卸玩具拉杆箱</w:t>
      </w:r>
      <w:r>
        <w:rPr>
          <w:rFonts w:ascii="宋体" w:eastAsia="宋体" w:hAnsi="宋体" w:cs="宋体" w:hint="eastAsia"/>
          <w:sz w:val="24"/>
          <w:lang w:eastAsia="zh-Hans"/>
        </w:rPr>
        <w:t>》，编号为S</w:t>
      </w:r>
      <w:r>
        <w:rPr>
          <w:rFonts w:ascii="宋体" w:hAnsi="宋体" w:hint="eastAsia"/>
          <w:sz w:val="24"/>
        </w:rPr>
        <w:t>202213320023</w:t>
      </w:r>
      <w:r>
        <w:rPr>
          <w:rFonts w:ascii="宋体" w:eastAsia="宋体" w:hAnsi="宋体" w:cs="宋体" w:hint="eastAsia"/>
          <w:sz w:val="24"/>
          <w:lang w:eastAsia="zh-Hans"/>
        </w:rPr>
        <w:t>。</w:t>
      </w:r>
    </w:p>
    <w:p w:rsidR="00FD1365" w:rsidRDefault="00B31350">
      <w:pPr>
        <w:spacing w:before="61" w:line="289" w:lineRule="auto"/>
        <w:ind w:left="117" w:right="46" w:firstLine="480"/>
        <w:rPr>
          <w:rFonts w:ascii="宋体" w:eastAsia="宋体" w:hAnsi="宋体" w:cs="宋体"/>
          <w:color w:val="212529"/>
          <w:kern w:val="0"/>
          <w:sz w:val="24"/>
          <w:shd w:val="clear" w:color="auto" w:fill="FFFFFF"/>
          <w:lang w:bidi="ar"/>
        </w:rPr>
      </w:pPr>
      <w:r>
        <w:rPr>
          <w:rFonts w:hint="eastAsia"/>
          <w:sz w:val="24"/>
          <w:lang w:eastAsia="zh-Hans"/>
        </w:rPr>
        <w:t>基</w:t>
      </w:r>
      <w:r>
        <w:rPr>
          <w:rFonts w:ascii="宋体" w:eastAsia="宋体" w:hAnsi="宋体" w:cs="宋体" w:hint="eastAsia"/>
          <w:color w:val="212529"/>
          <w:kern w:val="0"/>
          <w:sz w:val="24"/>
          <w:shd w:val="clear" w:color="auto" w:fill="FFFFFF"/>
          <w:lang w:bidi="ar"/>
        </w:rPr>
        <w:t>近些年来的儿童拉杆箱的出现，以及童年时期玩具的缺失，</w:t>
      </w:r>
      <w:r>
        <w:rPr>
          <w:rFonts w:ascii="宋体" w:eastAsia="宋体" w:hAnsi="宋体" w:cs="宋体" w:hint="eastAsia"/>
          <w:color w:val="212529"/>
          <w:kern w:val="0"/>
          <w:sz w:val="24"/>
          <w:shd w:val="clear" w:color="auto" w:fill="FFFFFF"/>
          <w:lang w:eastAsia="zh-Hans" w:bidi="ar"/>
        </w:rPr>
        <w:t>这些都成为了该项目的灵感来源，</w:t>
      </w:r>
      <w:r>
        <w:rPr>
          <w:rFonts w:ascii="宋体" w:eastAsia="宋体" w:hAnsi="宋体" w:cs="宋体" w:hint="eastAsia"/>
          <w:color w:val="212529"/>
          <w:kern w:val="0"/>
          <w:sz w:val="24"/>
          <w:shd w:val="clear" w:color="auto" w:fill="FFFFFF"/>
          <w:lang w:bidi="ar"/>
        </w:rPr>
        <w:t>这个项目的</w:t>
      </w:r>
      <w:r>
        <w:rPr>
          <w:rFonts w:ascii="宋体" w:eastAsia="宋体" w:hAnsi="宋体" w:cs="宋体" w:hint="eastAsia"/>
          <w:color w:val="212529"/>
          <w:kern w:val="0"/>
          <w:sz w:val="24"/>
          <w:shd w:val="clear" w:color="auto" w:fill="FFFFFF"/>
          <w:lang w:eastAsia="zh-Hans" w:bidi="ar"/>
        </w:rPr>
        <w:t>团队负责人</w:t>
      </w:r>
      <w:r>
        <w:rPr>
          <w:rFonts w:hint="eastAsia"/>
          <w:sz w:val="24"/>
        </w:rPr>
        <w:t>葛霖霖</w:t>
      </w:r>
      <w:r>
        <w:rPr>
          <w:rFonts w:ascii="宋体" w:eastAsia="宋体" w:hAnsi="宋体" w:cs="宋体" w:hint="eastAsia"/>
          <w:color w:val="212529"/>
          <w:kern w:val="0"/>
          <w:sz w:val="24"/>
          <w:shd w:val="clear" w:color="auto" w:fill="FFFFFF"/>
          <w:lang w:bidi="ar"/>
        </w:rPr>
        <w:t>想设计一款能玩的多、玩的广、玩的好的玩具，同时又</w:t>
      </w:r>
      <w:r>
        <w:rPr>
          <w:rFonts w:ascii="宋体" w:eastAsia="宋体" w:hAnsi="宋体" w:cs="宋体" w:hint="eastAsia"/>
          <w:color w:val="212529"/>
          <w:kern w:val="0"/>
          <w:sz w:val="24"/>
          <w:shd w:val="clear" w:color="auto" w:fill="FFFFFF"/>
          <w:lang w:eastAsia="zh-Hans" w:bidi="ar"/>
        </w:rPr>
        <w:t>能兼具玩具的整理功能，可以</w:t>
      </w:r>
      <w:r>
        <w:rPr>
          <w:rFonts w:ascii="宋体" w:eastAsia="宋体" w:hAnsi="宋体" w:cs="宋体" w:hint="eastAsia"/>
          <w:color w:val="212529"/>
          <w:kern w:val="0"/>
          <w:sz w:val="24"/>
          <w:shd w:val="clear" w:color="auto" w:fill="FFFFFF"/>
          <w:lang w:bidi="ar"/>
        </w:rPr>
        <w:t>很好的</w:t>
      </w:r>
      <w:r>
        <w:rPr>
          <w:rFonts w:ascii="宋体" w:eastAsia="宋体" w:hAnsi="宋体" w:cs="宋体" w:hint="eastAsia"/>
          <w:color w:val="212529"/>
          <w:kern w:val="0"/>
          <w:sz w:val="24"/>
          <w:shd w:val="clear" w:color="auto" w:fill="FFFFFF"/>
          <w:lang w:eastAsia="zh-Hans" w:bidi="ar"/>
        </w:rPr>
        <w:t>将玩具整理收纳</w:t>
      </w:r>
      <w:r>
        <w:rPr>
          <w:rFonts w:ascii="宋体" w:eastAsia="宋体" w:hAnsi="宋体" w:cs="宋体" w:hint="eastAsia"/>
          <w:color w:val="212529"/>
          <w:kern w:val="0"/>
          <w:sz w:val="24"/>
          <w:shd w:val="clear" w:color="auto" w:fill="FFFFFF"/>
          <w:lang w:bidi="ar"/>
        </w:rPr>
        <w:t>起来，不至于为这些玩具单独在</w:t>
      </w:r>
      <w:r>
        <w:rPr>
          <w:rFonts w:ascii="宋体" w:eastAsia="宋体" w:hAnsi="宋体" w:cs="宋体" w:hint="eastAsia"/>
          <w:color w:val="212529"/>
          <w:kern w:val="0"/>
          <w:sz w:val="24"/>
          <w:shd w:val="clear" w:color="auto" w:fill="FFFFFF"/>
          <w:lang w:eastAsia="zh-Hans" w:bidi="ar"/>
        </w:rPr>
        <w:t>房间内</w:t>
      </w:r>
      <w:r>
        <w:rPr>
          <w:rFonts w:ascii="宋体" w:eastAsia="宋体" w:hAnsi="宋体" w:cs="宋体" w:hint="eastAsia"/>
          <w:color w:val="212529"/>
          <w:kern w:val="0"/>
          <w:sz w:val="24"/>
          <w:shd w:val="clear" w:color="auto" w:fill="FFFFFF"/>
          <w:lang w:bidi="ar"/>
        </w:rPr>
        <w:t>腾出来一个</w:t>
      </w:r>
      <w:r>
        <w:rPr>
          <w:rFonts w:ascii="宋体" w:eastAsia="宋体" w:hAnsi="宋体" w:cs="宋体" w:hint="eastAsia"/>
          <w:color w:val="212529"/>
          <w:kern w:val="0"/>
          <w:sz w:val="24"/>
          <w:shd w:val="clear" w:color="auto" w:fill="FFFFFF"/>
          <w:lang w:eastAsia="zh-Hans" w:bidi="ar"/>
        </w:rPr>
        <w:t>空闲的位置</w:t>
      </w:r>
      <w:r>
        <w:rPr>
          <w:rFonts w:ascii="宋体" w:eastAsia="宋体" w:hAnsi="宋体" w:cs="宋体" w:hint="eastAsia"/>
          <w:color w:val="212529"/>
          <w:kern w:val="0"/>
          <w:sz w:val="24"/>
          <w:shd w:val="clear" w:color="auto" w:fill="FFFFFF"/>
          <w:lang w:bidi="ar"/>
        </w:rPr>
        <w:t>。</w:t>
      </w:r>
    </w:p>
    <w:p w:rsidR="00FD1365" w:rsidRDefault="00B31350">
      <w:pPr>
        <w:spacing w:before="61" w:line="289" w:lineRule="auto"/>
        <w:ind w:left="117" w:right="46" w:firstLine="480"/>
        <w:rPr>
          <w:rFonts w:ascii="宋体" w:eastAsia="宋体" w:hAnsi="宋体" w:cs="宋体"/>
          <w:color w:val="212529"/>
          <w:kern w:val="0"/>
          <w:sz w:val="24"/>
          <w:shd w:val="clear" w:color="auto" w:fill="FFFFFF"/>
          <w:lang w:bidi="ar"/>
        </w:rPr>
      </w:pPr>
      <w:r>
        <w:rPr>
          <w:rFonts w:ascii="宋体" w:eastAsia="宋体" w:hAnsi="宋体" w:cs="宋体" w:hint="eastAsia"/>
          <w:color w:val="212529"/>
          <w:kern w:val="0"/>
          <w:sz w:val="24"/>
          <w:shd w:val="clear" w:color="auto" w:fill="FFFFFF"/>
          <w:lang w:bidi="ar"/>
        </w:rPr>
        <w:t>从项目</w:t>
      </w:r>
      <w:r>
        <w:rPr>
          <w:rFonts w:ascii="宋体" w:eastAsia="宋体" w:hAnsi="宋体" w:cs="宋体" w:hint="eastAsia"/>
          <w:color w:val="212529"/>
          <w:kern w:val="0"/>
          <w:sz w:val="24"/>
          <w:shd w:val="clear" w:color="auto" w:fill="FFFFFF"/>
          <w:lang w:eastAsia="zh-Hans" w:bidi="ar"/>
        </w:rPr>
        <w:t>初具</w:t>
      </w:r>
      <w:r>
        <w:rPr>
          <w:rFonts w:ascii="宋体" w:eastAsia="宋体" w:hAnsi="宋体" w:cs="宋体" w:hint="eastAsia"/>
          <w:color w:val="212529"/>
          <w:kern w:val="0"/>
          <w:sz w:val="24"/>
          <w:shd w:val="clear" w:color="auto" w:fill="FFFFFF"/>
          <w:lang w:bidi="ar"/>
        </w:rPr>
        <w:t>雏形时，</w:t>
      </w:r>
      <w:r>
        <w:rPr>
          <w:rFonts w:ascii="宋体" w:eastAsia="宋体" w:hAnsi="宋体" w:cs="宋体" w:hint="eastAsia"/>
          <w:color w:val="212529"/>
          <w:kern w:val="0"/>
          <w:sz w:val="24"/>
          <w:shd w:val="clear" w:color="auto" w:fill="FFFFFF"/>
          <w:lang w:eastAsia="zh-Hans" w:bidi="ar"/>
        </w:rPr>
        <w:t>团队</w:t>
      </w:r>
      <w:r>
        <w:rPr>
          <w:rFonts w:ascii="宋体" w:eastAsia="宋体" w:hAnsi="宋体" w:cs="宋体" w:hint="eastAsia"/>
          <w:color w:val="212529"/>
          <w:kern w:val="0"/>
          <w:sz w:val="24"/>
          <w:shd w:val="clear" w:color="auto" w:fill="FFFFFF"/>
          <w:lang w:bidi="ar"/>
        </w:rPr>
        <w:t>的第一张设计图纸是用彩笔在A4纸上画出来的，从大体的轮廓到里面的一些条条框框，不断地改了又改，当时考虑到箱体不稳这一问题，于是从拉杆箱的箱体结构入手，从长方体变成了立体正八边形，将箱体的材料换成了树脂，因为没有能够对接的塑料制品厂家</w:t>
      </w:r>
      <w:r>
        <w:rPr>
          <w:rFonts w:ascii="宋体" w:eastAsia="宋体" w:hAnsi="宋体" w:cs="宋体" w:hint="eastAsia"/>
          <w:color w:val="212529"/>
          <w:kern w:val="0"/>
          <w:sz w:val="24"/>
          <w:shd w:val="clear" w:color="auto" w:fill="FFFFFF"/>
          <w:lang w:eastAsia="zh-Hans" w:bidi="ar"/>
        </w:rPr>
        <w:t>，所以项目的</w:t>
      </w:r>
      <w:r>
        <w:rPr>
          <w:rFonts w:ascii="宋体" w:eastAsia="宋体" w:hAnsi="宋体" w:cs="宋体" w:hint="eastAsia"/>
          <w:color w:val="212529"/>
          <w:kern w:val="0"/>
          <w:sz w:val="24"/>
          <w:shd w:val="clear" w:color="auto" w:fill="FFFFFF"/>
          <w:lang w:bidi="ar"/>
        </w:rPr>
        <w:t>前期制图，修正产品</w:t>
      </w:r>
      <w:r>
        <w:rPr>
          <w:rFonts w:ascii="宋体" w:eastAsia="宋体" w:hAnsi="宋体" w:cs="宋体" w:hint="eastAsia"/>
          <w:color w:val="212529"/>
          <w:kern w:val="0"/>
          <w:sz w:val="24"/>
          <w:shd w:val="clear" w:color="auto" w:fill="FFFFFF"/>
          <w:lang w:eastAsia="zh-Hans" w:bidi="ar"/>
        </w:rPr>
        <w:t>只能</w:t>
      </w:r>
      <w:r>
        <w:rPr>
          <w:rFonts w:ascii="宋体" w:eastAsia="宋体" w:hAnsi="宋体" w:cs="宋体" w:hint="eastAsia"/>
          <w:color w:val="212529"/>
          <w:kern w:val="0"/>
          <w:sz w:val="24"/>
          <w:shd w:val="clear" w:color="auto" w:fill="FFFFFF"/>
          <w:lang w:bidi="ar"/>
        </w:rPr>
        <w:t>借助学校现有的3D打印资源，几经周折，</w:t>
      </w:r>
      <w:r>
        <w:rPr>
          <w:rFonts w:ascii="宋体" w:eastAsia="宋体" w:hAnsi="宋体" w:cs="宋体" w:hint="eastAsia"/>
          <w:color w:val="212529"/>
          <w:kern w:val="0"/>
          <w:sz w:val="24"/>
          <w:shd w:val="clear" w:color="auto" w:fill="FFFFFF"/>
          <w:lang w:eastAsia="zh-Hans" w:bidi="ar"/>
        </w:rPr>
        <w:t>该项目</w:t>
      </w:r>
      <w:r>
        <w:rPr>
          <w:rFonts w:ascii="宋体" w:eastAsia="宋体" w:hAnsi="宋体" w:cs="宋体" w:hint="eastAsia"/>
          <w:color w:val="212529"/>
          <w:kern w:val="0"/>
          <w:sz w:val="24"/>
          <w:shd w:val="clear" w:color="auto" w:fill="FFFFFF"/>
          <w:lang w:bidi="ar"/>
        </w:rPr>
        <w:t>在学校</w:t>
      </w:r>
      <w:r>
        <w:rPr>
          <w:rFonts w:ascii="宋体" w:eastAsia="宋体" w:hAnsi="宋体" w:cs="宋体" w:hint="eastAsia"/>
          <w:color w:val="212529"/>
          <w:kern w:val="0"/>
          <w:sz w:val="24"/>
          <w:shd w:val="clear" w:color="auto" w:fill="FFFFFF"/>
          <w:lang w:eastAsia="zh-Hans" w:bidi="ar"/>
        </w:rPr>
        <w:t>教师和同学们</w:t>
      </w:r>
      <w:r>
        <w:rPr>
          <w:rFonts w:ascii="宋体" w:eastAsia="宋体" w:hAnsi="宋体" w:cs="宋体" w:hint="eastAsia"/>
          <w:color w:val="212529"/>
          <w:kern w:val="0"/>
          <w:sz w:val="24"/>
          <w:shd w:val="clear" w:color="auto" w:fill="FFFFFF"/>
          <w:lang w:bidi="ar"/>
        </w:rPr>
        <w:t>的</w:t>
      </w:r>
      <w:r>
        <w:rPr>
          <w:rFonts w:ascii="宋体" w:eastAsia="宋体" w:hAnsi="宋体" w:cs="宋体" w:hint="eastAsia"/>
          <w:color w:val="212529"/>
          <w:kern w:val="0"/>
          <w:sz w:val="24"/>
          <w:shd w:val="clear" w:color="auto" w:fill="FFFFFF"/>
          <w:lang w:eastAsia="zh-Hans" w:bidi="ar"/>
        </w:rPr>
        <w:t>相互</w:t>
      </w:r>
      <w:r>
        <w:rPr>
          <w:rFonts w:ascii="宋体" w:eastAsia="宋体" w:hAnsi="宋体" w:cs="宋体" w:hint="eastAsia"/>
          <w:color w:val="212529"/>
          <w:kern w:val="0"/>
          <w:sz w:val="24"/>
          <w:shd w:val="clear" w:color="auto" w:fill="FFFFFF"/>
          <w:lang w:bidi="ar"/>
        </w:rPr>
        <w:t>帮助下，</w:t>
      </w:r>
      <w:r>
        <w:rPr>
          <w:rFonts w:ascii="宋体" w:eastAsia="宋体" w:hAnsi="宋体" w:cs="宋体" w:hint="eastAsia"/>
          <w:color w:val="212529"/>
          <w:kern w:val="0"/>
          <w:sz w:val="24"/>
          <w:shd w:val="clear" w:color="auto" w:fill="FFFFFF"/>
          <w:lang w:eastAsia="zh-Hans" w:bidi="ar"/>
        </w:rPr>
        <w:t>还接触到了</w:t>
      </w:r>
      <w:r>
        <w:rPr>
          <w:rFonts w:ascii="宋体" w:eastAsia="宋体" w:hAnsi="宋体" w:cs="宋体" w:hint="eastAsia"/>
          <w:color w:val="212529"/>
          <w:kern w:val="0"/>
          <w:sz w:val="24"/>
          <w:shd w:val="clear" w:color="auto" w:fill="FFFFFF"/>
          <w:lang w:bidi="ar"/>
        </w:rPr>
        <w:t>3D打印</w:t>
      </w:r>
      <w:r>
        <w:rPr>
          <w:rFonts w:ascii="宋体" w:eastAsia="宋体" w:hAnsi="宋体" w:cs="宋体" w:hint="eastAsia"/>
          <w:color w:val="212529"/>
          <w:kern w:val="0"/>
          <w:sz w:val="24"/>
          <w:shd w:val="clear" w:color="auto" w:fill="FFFFFF"/>
          <w:lang w:eastAsia="zh-Hans" w:bidi="ar"/>
        </w:rPr>
        <w:t>技术</w:t>
      </w:r>
      <w:r>
        <w:rPr>
          <w:rFonts w:ascii="宋体" w:eastAsia="宋体" w:hAnsi="宋体" w:cs="宋体" w:hint="eastAsia"/>
          <w:color w:val="212529"/>
          <w:kern w:val="0"/>
          <w:sz w:val="24"/>
          <w:shd w:val="clear" w:color="auto" w:fill="FFFFFF"/>
          <w:lang w:bidi="ar"/>
        </w:rPr>
        <w:t>，</w:t>
      </w:r>
      <w:r>
        <w:rPr>
          <w:rFonts w:ascii="宋体" w:eastAsia="宋体" w:hAnsi="宋体" w:cs="宋体" w:hint="eastAsia"/>
          <w:color w:val="212529"/>
          <w:kern w:val="0"/>
          <w:sz w:val="24"/>
          <w:shd w:val="clear" w:color="auto" w:fill="FFFFFF"/>
          <w:lang w:eastAsia="zh-Hans" w:bidi="ar"/>
        </w:rPr>
        <w:t>团队队员</w:t>
      </w:r>
      <w:r>
        <w:rPr>
          <w:rFonts w:ascii="宋体" w:eastAsia="宋体" w:hAnsi="宋体" w:cs="宋体" w:hint="eastAsia"/>
          <w:color w:val="212529"/>
          <w:kern w:val="0"/>
          <w:sz w:val="24"/>
          <w:shd w:val="clear" w:color="auto" w:fill="FFFFFF"/>
          <w:lang w:bidi="ar"/>
        </w:rPr>
        <w:t>在工作里也向历年参与创新创业大赛的学长学姐们学习了宝贵的比赛经验。</w:t>
      </w:r>
    </w:p>
    <w:p w:rsidR="00FD1365" w:rsidRDefault="00B31350">
      <w:pPr>
        <w:spacing w:before="61" w:line="289" w:lineRule="auto"/>
        <w:ind w:left="117" w:right="46" w:firstLine="480"/>
        <w:rPr>
          <w:rFonts w:cs="宋体"/>
          <w:sz w:val="24"/>
          <w:lang w:eastAsia="zh-Hans"/>
        </w:rPr>
      </w:pPr>
      <w:r>
        <w:rPr>
          <w:rFonts w:hint="eastAsia"/>
          <w:bCs/>
          <w:sz w:val="24"/>
          <w:lang w:eastAsia="zh-Hans"/>
        </w:rPr>
        <w:t>项目实施过程中，团队注重市场需求，不断向消费者进行问卷调查和进行同类产品的实物调研，使该项目的整个产品功能性愈加丰满，新增了家长手机端系统和智能安全定位系统。</w:t>
      </w:r>
      <w:r>
        <w:rPr>
          <w:rFonts w:hint="eastAsia"/>
          <w:bCs/>
          <w:sz w:val="24"/>
        </w:rPr>
        <w:t>在项目后期的工作中，</w:t>
      </w:r>
      <w:r>
        <w:rPr>
          <w:rFonts w:hint="eastAsia"/>
          <w:bCs/>
          <w:sz w:val="24"/>
          <w:lang w:eastAsia="zh-Hans"/>
        </w:rPr>
        <w:t>项目</w:t>
      </w:r>
      <w:r>
        <w:rPr>
          <w:rFonts w:hint="eastAsia"/>
          <w:bCs/>
          <w:sz w:val="24"/>
        </w:rPr>
        <w:t>重点为定位系统的通畅连接、反应速度快、灵敏度高等方面的研究，攻破定位系统的难题。同时，进行</w:t>
      </w:r>
      <w:r>
        <w:rPr>
          <w:rFonts w:cs="宋体" w:hint="eastAsia"/>
          <w:sz w:val="24"/>
        </w:rPr>
        <w:t>替换面板的设计和整体应用调试。面板是否能引起儿童和家长的兴趣，以及是否符合他们的需要</w:t>
      </w:r>
      <w:r>
        <w:rPr>
          <w:rFonts w:cs="宋体" w:hint="eastAsia"/>
          <w:sz w:val="24"/>
          <w:lang w:eastAsia="zh-Hans"/>
        </w:rPr>
        <w:t>。</w:t>
      </w:r>
    </w:p>
    <w:p w:rsidR="00FD1365" w:rsidRDefault="00B31350">
      <w:pPr>
        <w:spacing w:before="61" w:line="289" w:lineRule="auto"/>
        <w:ind w:left="117" w:right="46" w:firstLine="480"/>
        <w:rPr>
          <w:rFonts w:cs="宋体"/>
          <w:sz w:val="24"/>
          <w:lang w:eastAsia="zh-Hans"/>
        </w:rPr>
      </w:pPr>
      <w:r>
        <w:rPr>
          <w:rFonts w:cs="宋体" w:hint="eastAsia"/>
          <w:sz w:val="24"/>
          <w:lang w:eastAsia="zh-Hans"/>
        </w:rPr>
        <w:t>项目的特色和功能可以用一张图来具体表现：</w:t>
      </w:r>
    </w:p>
    <w:p w:rsidR="00FD1365" w:rsidRDefault="008326B7" w:rsidP="008326B7">
      <w:pPr>
        <w:spacing w:before="61" w:line="289" w:lineRule="auto"/>
        <w:ind w:right="46"/>
        <w:rPr>
          <w:rFonts w:cs="宋体"/>
          <w:sz w:val="24"/>
          <w:lang w:eastAsia="zh-Hans"/>
        </w:rPr>
      </w:pPr>
      <w:r>
        <w:rPr>
          <w:rFonts w:cs="宋体"/>
          <w:noProof/>
          <w:sz w:val="24"/>
        </w:rPr>
        <w:drawing>
          <wp:inline distT="0" distB="0" distL="0" distR="0" wp14:anchorId="3B4F922E">
            <wp:extent cx="5324475" cy="2367674"/>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50491" cy="2379243"/>
                    </a:xfrm>
                    <a:prstGeom prst="rect">
                      <a:avLst/>
                    </a:prstGeom>
                    <a:noFill/>
                  </pic:spPr>
                </pic:pic>
              </a:graphicData>
            </a:graphic>
          </wp:inline>
        </w:drawing>
      </w:r>
    </w:p>
    <w:p w:rsidR="00FD1365" w:rsidRDefault="00FD1365">
      <w:pPr>
        <w:spacing w:before="61" w:line="289" w:lineRule="auto"/>
        <w:ind w:left="117" w:right="46" w:firstLine="480"/>
        <w:rPr>
          <w:rFonts w:ascii="宋体" w:eastAsia="宋体" w:hAnsi="宋体" w:cs="宋体"/>
          <w:sz w:val="24"/>
          <w:lang w:eastAsia="zh-Hans"/>
        </w:rPr>
      </w:pPr>
    </w:p>
    <w:p w:rsidR="00FD1365" w:rsidRDefault="00FD1365" w:rsidP="008326B7">
      <w:pPr>
        <w:spacing w:before="61" w:line="289" w:lineRule="auto"/>
        <w:ind w:right="46"/>
        <w:rPr>
          <w:rFonts w:ascii="宋体" w:eastAsia="宋体" w:hAnsi="宋体" w:cs="宋体"/>
          <w:sz w:val="24"/>
          <w:lang w:eastAsia="zh-Hans"/>
        </w:rPr>
      </w:pPr>
    </w:p>
    <w:p w:rsidR="008326B7" w:rsidRPr="00BA39F7" w:rsidRDefault="00B31350" w:rsidP="00BA39F7">
      <w:pPr>
        <w:spacing w:before="61" w:line="289" w:lineRule="auto"/>
        <w:ind w:left="117" w:right="46" w:firstLine="480"/>
        <w:rPr>
          <w:rFonts w:ascii="宋体" w:eastAsia="宋体" w:hAnsi="宋体" w:cs="宋体"/>
          <w:sz w:val="24"/>
          <w:lang w:eastAsia="zh-Hans"/>
        </w:rPr>
      </w:pPr>
      <w:r>
        <w:rPr>
          <w:rFonts w:ascii="宋体" w:eastAsia="宋体" w:hAnsi="宋体" w:cs="宋体" w:hint="eastAsia"/>
          <w:sz w:val="24"/>
          <w:lang w:eastAsia="zh-Hans"/>
        </w:rPr>
        <w:lastRenderedPageBreak/>
        <w:t>该项目为了确保结题质量，在</w:t>
      </w:r>
      <w:r w:rsidR="00BA39F7">
        <w:rPr>
          <w:rFonts w:ascii="宋体" w:eastAsia="宋体" w:hAnsi="宋体" w:cs="宋体" w:hint="eastAsia"/>
          <w:sz w:val="24"/>
        </w:rPr>
        <w:t>研究</w:t>
      </w:r>
      <w:r w:rsidR="00BA39F7">
        <w:rPr>
          <w:rFonts w:ascii="宋体" w:eastAsia="宋体" w:hAnsi="宋体" w:cs="宋体"/>
          <w:sz w:val="24"/>
        </w:rPr>
        <w:t>过程中</w:t>
      </w:r>
      <w:r>
        <w:rPr>
          <w:rFonts w:ascii="宋体" w:eastAsia="宋体" w:hAnsi="宋体" w:cs="宋体" w:hint="eastAsia"/>
          <w:sz w:val="24"/>
          <w:lang w:eastAsia="zh-Hans"/>
        </w:rPr>
        <w:t>付出了大量努力，</w:t>
      </w:r>
      <w:r w:rsidR="00BA39F7">
        <w:rPr>
          <w:rFonts w:ascii="宋体" w:eastAsia="宋体" w:hAnsi="宋体" w:cs="宋体"/>
          <w:sz w:val="24"/>
          <w:lang w:eastAsia="zh-Hans"/>
        </w:rPr>
        <w:t xml:space="preserve"> </w:t>
      </w:r>
      <w:r w:rsidR="00BA39F7" w:rsidRPr="00BA39F7">
        <w:rPr>
          <w:rFonts w:ascii="宋体" w:eastAsia="宋体" w:hAnsi="宋体" w:cs="宋体" w:hint="eastAsia"/>
          <w:sz w:val="24"/>
          <w:lang w:eastAsia="zh-Hans"/>
        </w:rPr>
        <w:t>在项目中期：成功在《信息记录材料》期刊申报论文《基于AI的智能交换功能拉杆箱设计》，全刊知网收录。申报《一种玩具拉杆箱》国家实用新型专利。在项目后期：拉杆箱实物已经接近成型，对原有的外观进行了改进，融入了更多可操作性的空间，使拉杆箱整体更加美观、实用。</w:t>
      </w:r>
    </w:p>
    <w:p w:rsidR="008326B7" w:rsidRPr="008326B7" w:rsidRDefault="008326B7" w:rsidP="008326B7">
      <w:pPr>
        <w:spacing w:before="61" w:line="289" w:lineRule="auto"/>
        <w:ind w:right="46"/>
        <w:rPr>
          <w:rFonts w:ascii="宋体" w:eastAsia="宋体" w:hAnsi="宋体" w:cs="宋体"/>
          <w:b/>
          <w:bCs/>
          <w:sz w:val="24"/>
          <w:lang w:eastAsia="zh-Hans"/>
        </w:rPr>
      </w:pPr>
      <w:r w:rsidRPr="008326B7">
        <w:rPr>
          <w:rFonts w:ascii="宋体" w:eastAsia="宋体" w:hAnsi="宋体" w:cs="宋体" w:hint="eastAsia"/>
          <w:b/>
          <w:bCs/>
          <w:sz w:val="24"/>
          <w:lang w:eastAsia="zh-Hans"/>
        </w:rPr>
        <w:t>以下为结题相关材料：</w:t>
      </w:r>
    </w:p>
    <w:p w:rsidR="00FD1365" w:rsidRDefault="00FD1365" w:rsidP="008326B7">
      <w:pPr>
        <w:spacing w:before="61" w:line="289" w:lineRule="auto"/>
        <w:ind w:right="46"/>
        <w:rPr>
          <w:rFonts w:ascii="宋体" w:eastAsia="宋体" w:hAnsi="宋体" w:cs="宋体"/>
          <w:lang w:eastAsia="zh-Hans"/>
        </w:rPr>
      </w:pPr>
    </w:p>
    <w:tbl>
      <w:tblPr>
        <w:tblStyle w:val="a5"/>
        <w:tblW w:w="9356" w:type="dxa"/>
        <w:tblInd w:w="-459" w:type="dxa"/>
        <w:tblLayout w:type="fixed"/>
        <w:tblLook w:val="04A0" w:firstRow="1" w:lastRow="0" w:firstColumn="1" w:lastColumn="0" w:noHBand="0" w:noVBand="1"/>
      </w:tblPr>
      <w:tblGrid>
        <w:gridCol w:w="9356"/>
      </w:tblGrid>
      <w:tr w:rsidR="00FD1365" w:rsidTr="00E529B2">
        <w:trPr>
          <w:trHeight w:val="822"/>
        </w:trPr>
        <w:tc>
          <w:tcPr>
            <w:tcW w:w="9356" w:type="dxa"/>
          </w:tcPr>
          <w:p w:rsidR="00FD1365" w:rsidRPr="00E529B2" w:rsidRDefault="00B31350" w:rsidP="00E529B2">
            <w:pPr>
              <w:spacing w:before="61" w:line="289" w:lineRule="auto"/>
              <w:ind w:right="46"/>
              <w:jc w:val="center"/>
              <w:rPr>
                <w:rFonts w:ascii="宋体" w:eastAsia="宋体" w:hAnsi="宋体" w:cs="宋体"/>
                <w:sz w:val="32"/>
                <w:szCs w:val="32"/>
                <w:lang w:eastAsia="zh-Hans"/>
              </w:rPr>
            </w:pPr>
            <w:r>
              <w:rPr>
                <w:rFonts w:ascii="宋体" w:eastAsia="宋体" w:hAnsi="宋体" w:cs="宋体" w:hint="eastAsia"/>
                <w:sz w:val="32"/>
                <w:szCs w:val="32"/>
                <w:lang w:eastAsia="zh-Hans"/>
              </w:rPr>
              <w:t>论文</w:t>
            </w:r>
          </w:p>
        </w:tc>
      </w:tr>
      <w:tr w:rsidR="00FD1365" w:rsidTr="00E529B2">
        <w:trPr>
          <w:trHeight w:val="4107"/>
        </w:trPr>
        <w:tc>
          <w:tcPr>
            <w:tcW w:w="9356" w:type="dxa"/>
          </w:tcPr>
          <w:tbl>
            <w:tblPr>
              <w:tblStyle w:val="a5"/>
              <w:tblW w:w="9249" w:type="dxa"/>
              <w:tblLayout w:type="fixed"/>
              <w:tblLook w:val="04A0" w:firstRow="1" w:lastRow="0" w:firstColumn="1" w:lastColumn="0" w:noHBand="0" w:noVBand="1"/>
            </w:tblPr>
            <w:tblGrid>
              <w:gridCol w:w="4571"/>
              <w:gridCol w:w="4678"/>
            </w:tblGrid>
            <w:tr w:rsidR="00E529B2" w:rsidTr="00E529B2">
              <w:tc>
                <w:tcPr>
                  <w:tcW w:w="4571" w:type="dxa"/>
                </w:tcPr>
                <w:p w:rsidR="00E529B2" w:rsidRDefault="00E529B2">
                  <w:pPr>
                    <w:spacing w:before="61" w:line="289" w:lineRule="auto"/>
                    <w:ind w:right="46"/>
                    <w:rPr>
                      <w:rFonts w:ascii="宋体" w:eastAsia="宋体" w:hAnsi="宋体" w:cs="宋体"/>
                      <w:lang w:eastAsia="zh-Hans"/>
                    </w:rPr>
                  </w:pPr>
                  <w:r>
                    <w:rPr>
                      <w:rFonts w:ascii="宋体" w:eastAsia="宋体" w:hAnsi="宋体" w:cs="宋体"/>
                      <w:noProof/>
                    </w:rPr>
                    <w:drawing>
                      <wp:inline distT="0" distB="0" distL="0" distR="0" wp14:anchorId="24806505">
                        <wp:extent cx="2771775" cy="4276725"/>
                        <wp:effectExtent l="0" t="0" r="9525"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1948" cy="4292422"/>
                                </a:xfrm>
                                <a:prstGeom prst="rect">
                                  <a:avLst/>
                                </a:prstGeom>
                                <a:noFill/>
                              </pic:spPr>
                            </pic:pic>
                          </a:graphicData>
                        </a:graphic>
                      </wp:inline>
                    </w:drawing>
                  </w:r>
                </w:p>
              </w:tc>
              <w:tc>
                <w:tcPr>
                  <w:tcW w:w="4678" w:type="dxa"/>
                </w:tcPr>
                <w:p w:rsidR="00E529B2" w:rsidRDefault="00E529B2">
                  <w:pPr>
                    <w:spacing w:before="61" w:line="289" w:lineRule="auto"/>
                    <w:ind w:right="46"/>
                    <w:rPr>
                      <w:rFonts w:ascii="宋体" w:eastAsia="宋体" w:hAnsi="宋体" w:cs="宋体"/>
                      <w:lang w:eastAsia="zh-Hans"/>
                    </w:rPr>
                  </w:pPr>
                  <w:r>
                    <w:rPr>
                      <w:rFonts w:ascii="宋体" w:eastAsia="宋体" w:hAnsi="宋体" w:cs="宋体"/>
                      <w:noProof/>
                    </w:rPr>
                    <w:drawing>
                      <wp:inline distT="0" distB="0" distL="0" distR="0" wp14:anchorId="54FC1A14">
                        <wp:extent cx="2776220" cy="4229100"/>
                        <wp:effectExtent l="0" t="0" r="508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1316" cy="4252096"/>
                                </a:xfrm>
                                <a:prstGeom prst="rect">
                                  <a:avLst/>
                                </a:prstGeom>
                                <a:noFill/>
                              </pic:spPr>
                            </pic:pic>
                          </a:graphicData>
                        </a:graphic>
                      </wp:inline>
                    </w:drawing>
                  </w:r>
                </w:p>
              </w:tc>
            </w:tr>
          </w:tbl>
          <w:p w:rsidR="00E529B2" w:rsidRDefault="00E529B2">
            <w:pPr>
              <w:spacing w:before="61" w:line="289" w:lineRule="auto"/>
              <w:ind w:right="46"/>
              <w:rPr>
                <w:rFonts w:ascii="宋体" w:eastAsia="宋体" w:hAnsi="宋体" w:cs="宋体"/>
                <w:lang w:eastAsia="zh-Hans"/>
              </w:rPr>
            </w:pPr>
            <w:r>
              <w:rPr>
                <w:rFonts w:ascii="宋体" w:eastAsia="宋体" w:hAnsi="宋体" w:cs="宋体"/>
                <w:noProof/>
              </w:rPr>
              <w:lastRenderedPageBreak/>
              <w:drawing>
                <wp:inline distT="0" distB="0" distL="0" distR="0" wp14:anchorId="68026E70">
                  <wp:extent cx="5744845" cy="8448675"/>
                  <wp:effectExtent l="0" t="0" r="8255"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0932" cy="8457627"/>
                          </a:xfrm>
                          <a:prstGeom prst="rect">
                            <a:avLst/>
                          </a:prstGeom>
                          <a:noFill/>
                        </pic:spPr>
                      </pic:pic>
                    </a:graphicData>
                  </a:graphic>
                </wp:inline>
              </w:drawing>
            </w:r>
          </w:p>
          <w:p w:rsidR="00FD1365" w:rsidRDefault="00FD1365">
            <w:pPr>
              <w:spacing w:before="61" w:line="289" w:lineRule="auto"/>
              <w:ind w:right="46"/>
              <w:rPr>
                <w:rFonts w:ascii="宋体" w:eastAsia="宋体" w:hAnsi="宋体" w:cs="宋体"/>
                <w:lang w:eastAsia="zh-Hans"/>
              </w:rPr>
            </w:pPr>
          </w:p>
        </w:tc>
      </w:tr>
    </w:tbl>
    <w:p w:rsidR="00FD1365" w:rsidRDefault="00FD1365"/>
    <w:tbl>
      <w:tblPr>
        <w:tblStyle w:val="a5"/>
        <w:tblpPr w:leftFromText="180" w:rightFromText="180" w:vertAnchor="text" w:horzAnchor="page" w:tblpX="1924" w:tblpY="258"/>
        <w:tblOverlap w:val="never"/>
        <w:tblW w:w="0" w:type="auto"/>
        <w:tblLayout w:type="fixed"/>
        <w:tblLook w:val="04A0" w:firstRow="1" w:lastRow="0" w:firstColumn="1" w:lastColumn="0" w:noHBand="0" w:noVBand="1"/>
      </w:tblPr>
      <w:tblGrid>
        <w:gridCol w:w="8202"/>
      </w:tblGrid>
      <w:tr w:rsidR="00FD1365">
        <w:trPr>
          <w:trHeight w:val="2264"/>
        </w:trPr>
        <w:tc>
          <w:tcPr>
            <w:tcW w:w="8202" w:type="dxa"/>
          </w:tcPr>
          <w:p w:rsidR="00FD1365" w:rsidRDefault="00E529B2">
            <w:pPr>
              <w:spacing w:before="61" w:line="289" w:lineRule="auto"/>
              <w:ind w:right="46"/>
              <w:rPr>
                <w:rFonts w:ascii="宋体" w:eastAsia="宋体" w:hAnsi="宋体" w:cs="宋体"/>
                <w:lang w:eastAsia="zh-Hans"/>
              </w:rPr>
            </w:pPr>
            <w:r>
              <w:rPr>
                <w:rFonts w:ascii="宋体" w:eastAsia="宋体" w:hAnsi="宋体" w:cs="宋体"/>
                <w:noProof/>
              </w:rPr>
              <w:drawing>
                <wp:inline distT="0" distB="0" distL="0" distR="0" wp14:anchorId="772322A9">
                  <wp:extent cx="5267325" cy="3602990"/>
                  <wp:effectExtent l="0" t="0" r="952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7325" cy="3602990"/>
                          </a:xfrm>
                          <a:prstGeom prst="rect">
                            <a:avLst/>
                          </a:prstGeom>
                          <a:noFill/>
                        </pic:spPr>
                      </pic:pic>
                    </a:graphicData>
                  </a:graphic>
                </wp:inline>
              </w:drawing>
            </w:r>
          </w:p>
        </w:tc>
      </w:tr>
      <w:tr w:rsidR="00FD1365">
        <w:trPr>
          <w:trHeight w:val="3941"/>
        </w:trPr>
        <w:tc>
          <w:tcPr>
            <w:tcW w:w="8202" w:type="dxa"/>
          </w:tcPr>
          <w:p w:rsidR="00FD1365" w:rsidRDefault="001701A0">
            <w:pPr>
              <w:spacing w:before="61" w:line="289" w:lineRule="auto"/>
              <w:ind w:right="46"/>
              <w:jc w:val="center"/>
              <w:rPr>
                <w:rFonts w:ascii="宋体" w:eastAsia="宋体" w:hAnsi="宋体" w:cs="宋体"/>
                <w:lang w:eastAsia="zh-Hans"/>
              </w:rPr>
            </w:pPr>
            <w:r>
              <w:rPr>
                <w:rFonts w:ascii="宋体" w:eastAsia="宋体" w:hAnsi="宋体" w:cs="宋体"/>
                <w:noProof/>
              </w:rPr>
              <w:drawing>
                <wp:inline distT="0" distB="0" distL="0" distR="0" wp14:anchorId="26890EB1">
                  <wp:extent cx="5255260" cy="4383405"/>
                  <wp:effectExtent l="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5260" cy="4383405"/>
                          </a:xfrm>
                          <a:prstGeom prst="rect">
                            <a:avLst/>
                          </a:prstGeom>
                          <a:noFill/>
                        </pic:spPr>
                      </pic:pic>
                    </a:graphicData>
                  </a:graphic>
                </wp:inline>
              </w:drawing>
            </w:r>
          </w:p>
        </w:tc>
      </w:tr>
    </w:tbl>
    <w:p w:rsidR="00FD1365" w:rsidRDefault="00FD1365"/>
    <w:p w:rsidR="00FD1365" w:rsidRDefault="00FD1365"/>
    <w:tbl>
      <w:tblPr>
        <w:tblStyle w:val="a5"/>
        <w:tblW w:w="0" w:type="auto"/>
        <w:tblLook w:val="04A0" w:firstRow="1" w:lastRow="0" w:firstColumn="1" w:lastColumn="0" w:noHBand="0" w:noVBand="1"/>
      </w:tblPr>
      <w:tblGrid>
        <w:gridCol w:w="8522"/>
      </w:tblGrid>
      <w:tr w:rsidR="00FD1365">
        <w:trPr>
          <w:trHeight w:val="1119"/>
        </w:trPr>
        <w:tc>
          <w:tcPr>
            <w:tcW w:w="8522" w:type="dxa"/>
          </w:tcPr>
          <w:p w:rsidR="00FD1365" w:rsidRDefault="00FD1365">
            <w:pPr>
              <w:spacing w:before="61" w:line="289" w:lineRule="auto"/>
              <w:ind w:right="46"/>
              <w:rPr>
                <w:rFonts w:ascii="宋体" w:eastAsia="宋体" w:hAnsi="宋体" w:cs="宋体"/>
                <w:lang w:eastAsia="zh-Hans"/>
              </w:rPr>
            </w:pPr>
          </w:p>
          <w:p w:rsidR="00FD1365" w:rsidRPr="001701A0" w:rsidRDefault="00B31350" w:rsidP="001701A0">
            <w:pPr>
              <w:spacing w:before="61" w:line="289" w:lineRule="auto"/>
              <w:ind w:right="46"/>
              <w:jc w:val="center"/>
              <w:rPr>
                <w:rFonts w:ascii="宋体" w:eastAsia="宋体" w:hAnsi="宋体" w:cs="宋体"/>
                <w:sz w:val="32"/>
                <w:szCs w:val="32"/>
                <w:lang w:eastAsia="zh-Hans"/>
              </w:rPr>
            </w:pPr>
            <w:r>
              <w:rPr>
                <w:rFonts w:ascii="宋体" w:eastAsia="宋体" w:hAnsi="宋体" w:cs="宋体" w:hint="eastAsia"/>
                <w:sz w:val="32"/>
                <w:szCs w:val="32"/>
                <w:lang w:eastAsia="zh-Hans"/>
              </w:rPr>
              <w:t>专利（申请受理中）</w:t>
            </w:r>
          </w:p>
        </w:tc>
      </w:tr>
      <w:tr w:rsidR="00FD1365">
        <w:trPr>
          <w:trHeight w:val="4324"/>
        </w:trPr>
        <w:tc>
          <w:tcPr>
            <w:tcW w:w="8522" w:type="dxa"/>
          </w:tcPr>
          <w:p w:rsidR="00FD1365" w:rsidRDefault="00B31350">
            <w:pPr>
              <w:spacing w:before="61" w:line="289" w:lineRule="auto"/>
              <w:ind w:right="46"/>
              <w:rPr>
                <w:rFonts w:ascii="宋体" w:eastAsia="宋体" w:hAnsi="宋体" w:cs="宋体"/>
                <w:lang w:eastAsia="zh-Hans"/>
              </w:rPr>
            </w:pPr>
            <w:r>
              <w:rPr>
                <w:rFonts w:ascii="宋体" w:eastAsia="宋体" w:hAnsi="宋体" w:cs="宋体"/>
                <w:noProof/>
              </w:rPr>
              <w:drawing>
                <wp:inline distT="0" distB="0" distL="114300" distR="114300">
                  <wp:extent cx="0" cy="0"/>
                  <wp:effectExtent l="0" t="0" r="0" b="0"/>
                  <wp:docPr id="18" name="图片 18" descr="截屏2023-07-11 10.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截屏2023-07-11 10.42.03"/>
                          <pic:cNvPicPr>
                            <a:picLocks noChangeAspect="1"/>
                          </pic:cNvPicPr>
                        </pic:nvPicPr>
                        <pic:blipFill>
                          <a:blip r:embed="rId13"/>
                          <a:stretch>
                            <a:fillRect/>
                          </a:stretch>
                        </pic:blipFill>
                        <pic:spPr>
                          <a:xfrm>
                            <a:off x="0" y="0"/>
                            <a:ext cx="0" cy="0"/>
                          </a:xfrm>
                          <a:prstGeom prst="rect">
                            <a:avLst/>
                          </a:prstGeom>
                        </pic:spPr>
                      </pic:pic>
                    </a:graphicData>
                  </a:graphic>
                </wp:inline>
              </w:drawing>
            </w:r>
            <w:r w:rsidR="001701A0">
              <w:rPr>
                <w:rFonts w:ascii="宋体" w:eastAsia="宋体" w:hAnsi="宋体" w:cs="宋体"/>
                <w:noProof/>
              </w:rPr>
              <w:drawing>
                <wp:inline distT="0" distB="0" distL="0" distR="0" wp14:anchorId="7363D23B">
                  <wp:extent cx="5285740" cy="7175500"/>
                  <wp:effectExtent l="0" t="0" r="0" b="635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85740" cy="7175500"/>
                          </a:xfrm>
                          <a:prstGeom prst="rect">
                            <a:avLst/>
                          </a:prstGeom>
                          <a:noFill/>
                        </pic:spPr>
                      </pic:pic>
                    </a:graphicData>
                  </a:graphic>
                </wp:inline>
              </w:drawing>
            </w:r>
          </w:p>
        </w:tc>
      </w:tr>
      <w:tr w:rsidR="00FD1365">
        <w:tc>
          <w:tcPr>
            <w:tcW w:w="8522" w:type="dxa"/>
          </w:tcPr>
          <w:p w:rsidR="00FD1365" w:rsidRDefault="00B31350">
            <w:pPr>
              <w:spacing w:before="61" w:line="289" w:lineRule="auto"/>
              <w:ind w:right="46"/>
              <w:jc w:val="center"/>
              <w:rPr>
                <w:rFonts w:ascii="宋体" w:eastAsia="宋体" w:hAnsi="宋体" w:cs="宋体"/>
                <w:lang w:eastAsia="zh-Hans"/>
              </w:rPr>
            </w:pPr>
            <w:r>
              <w:rPr>
                <w:rFonts w:ascii="宋体" w:eastAsia="宋体" w:hAnsi="宋体" w:cs="宋体" w:hint="eastAsia"/>
                <w:sz w:val="32"/>
                <w:szCs w:val="32"/>
                <w:lang w:eastAsia="zh-Hans"/>
              </w:rPr>
              <w:lastRenderedPageBreak/>
              <w:t>竞赛获奖</w:t>
            </w:r>
          </w:p>
        </w:tc>
      </w:tr>
      <w:tr w:rsidR="00FD1365">
        <w:tc>
          <w:tcPr>
            <w:tcW w:w="8522" w:type="dxa"/>
          </w:tcPr>
          <w:p w:rsidR="00FD1365" w:rsidRDefault="00B31350">
            <w:pPr>
              <w:spacing w:before="61" w:line="289" w:lineRule="auto"/>
              <w:ind w:right="46"/>
              <w:rPr>
                <w:rFonts w:ascii="宋体" w:eastAsia="宋体" w:hAnsi="宋体" w:cs="宋体"/>
                <w:lang w:eastAsia="zh-Hans"/>
              </w:rPr>
            </w:pPr>
            <w:r>
              <w:rPr>
                <w:rFonts w:ascii="宋体" w:eastAsia="宋体" w:hAnsi="宋体" w:cs="宋体"/>
                <w:noProof/>
              </w:rPr>
              <w:drawing>
                <wp:inline distT="0" distB="0" distL="114300" distR="114300">
                  <wp:extent cx="5285740" cy="4324985"/>
                  <wp:effectExtent l="0" t="0" r="22860" b="18415"/>
                  <wp:docPr id="17" name="图片 17" descr="截屏2023-07-11 10.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截屏2023-07-11 10.40.45"/>
                          <pic:cNvPicPr>
                            <a:picLocks noChangeAspect="1"/>
                          </pic:cNvPicPr>
                        </pic:nvPicPr>
                        <pic:blipFill>
                          <a:blip r:embed="rId15"/>
                          <a:stretch>
                            <a:fillRect/>
                          </a:stretch>
                        </pic:blipFill>
                        <pic:spPr>
                          <a:xfrm>
                            <a:off x="0" y="0"/>
                            <a:ext cx="5285740" cy="4324985"/>
                          </a:xfrm>
                          <a:prstGeom prst="rect">
                            <a:avLst/>
                          </a:prstGeom>
                        </pic:spPr>
                      </pic:pic>
                    </a:graphicData>
                  </a:graphic>
                </wp:inline>
              </w:drawing>
            </w:r>
          </w:p>
        </w:tc>
      </w:tr>
    </w:tbl>
    <w:p w:rsidR="00FD1365" w:rsidRDefault="00FD1365">
      <w:pPr>
        <w:spacing w:before="61" w:line="289" w:lineRule="auto"/>
        <w:ind w:left="117" w:right="46" w:firstLine="480"/>
        <w:rPr>
          <w:rFonts w:ascii="宋体" w:eastAsia="宋体" w:hAnsi="宋体" w:cs="宋体"/>
          <w:lang w:eastAsia="zh-Hans"/>
        </w:rPr>
      </w:pPr>
    </w:p>
    <w:sectPr w:rsidR="00FD1365">
      <w:footerReference w:type="defaul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079" w:rsidRDefault="00CE1079">
      <w:r>
        <w:separator/>
      </w:r>
    </w:p>
  </w:endnote>
  <w:endnote w:type="continuationSeparator" w:id="0">
    <w:p w:rsidR="00CE1079" w:rsidRDefault="00CE1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365" w:rsidRDefault="00FD1365">
    <w:pPr>
      <w:pStyle w:val="a3"/>
    </w:pPr>
  </w:p>
  <w:p w:rsidR="00FD1365" w:rsidRDefault="00B31350">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D1365" w:rsidRDefault="00B31350">
                          <w:pPr>
                            <w:pStyle w:val="a3"/>
                          </w:pPr>
                          <w:r>
                            <w:fldChar w:fldCharType="begin"/>
                          </w:r>
                          <w:r>
                            <w:instrText xml:space="preserve"> PAGE  \* MERGEFORMAT </w:instrText>
                          </w:r>
                          <w:r>
                            <w:fldChar w:fldCharType="separate"/>
                          </w:r>
                          <w:r w:rsidR="005D330D">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Dez1FJhAgAACgUAAA4AAAAAAAAAAAAAAAAALgIAAGRycy9lMm9Eb2MueG1s&#10;UEsBAi0AFAAGAAgAAAAhAHGq0bnXAAAABQEAAA8AAAAAAAAAAAAAAAAAuwQAAGRycy9kb3ducmV2&#10;LnhtbFBLBQYAAAAABAAEAPMAAAC/BQAAAAA=&#10;" filled="f" stroked="f" strokeweight=".5pt">
              <v:textbox style="mso-fit-shape-to-text:t" inset="0,0,0,0">
                <w:txbxContent>
                  <w:p w:rsidR="00FD1365" w:rsidRDefault="00B31350">
                    <w:pPr>
                      <w:pStyle w:val="a3"/>
                    </w:pPr>
                    <w:r>
                      <w:fldChar w:fldCharType="begin"/>
                    </w:r>
                    <w:r>
                      <w:instrText xml:space="preserve"> PAGE  \* MERGEFORMAT </w:instrText>
                    </w:r>
                    <w:r>
                      <w:fldChar w:fldCharType="separate"/>
                    </w:r>
                    <w:r w:rsidR="005D330D">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079" w:rsidRDefault="00CE1079">
      <w:r>
        <w:separator/>
      </w:r>
    </w:p>
  </w:footnote>
  <w:footnote w:type="continuationSeparator" w:id="0">
    <w:p w:rsidR="00CE1079" w:rsidRDefault="00CE10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7E3B83"/>
    <w:rsid w:val="1BF18F9F"/>
    <w:rsid w:val="267E3B83"/>
    <w:rsid w:val="3F6B6F06"/>
    <w:rsid w:val="5D7B3893"/>
    <w:rsid w:val="73FD0411"/>
    <w:rsid w:val="7BFD69A6"/>
    <w:rsid w:val="7D9797A3"/>
    <w:rsid w:val="7DD991A9"/>
    <w:rsid w:val="7FAB755C"/>
    <w:rsid w:val="8BFFBE2D"/>
    <w:rsid w:val="9BF77C60"/>
    <w:rsid w:val="ADDF58EB"/>
    <w:rsid w:val="BF99BF0C"/>
    <w:rsid w:val="BFF4AA97"/>
    <w:rsid w:val="CFEB95AA"/>
    <w:rsid w:val="F7ABC444"/>
    <w:rsid w:val="FBFE79FC"/>
    <w:rsid w:val="FD7F2705"/>
    <w:rsid w:val="FEBC385F"/>
    <w:rsid w:val="00115CF9"/>
    <w:rsid w:val="001701A0"/>
    <w:rsid w:val="00245940"/>
    <w:rsid w:val="002B5A93"/>
    <w:rsid w:val="005D330D"/>
    <w:rsid w:val="005F7D6F"/>
    <w:rsid w:val="0062536B"/>
    <w:rsid w:val="00646AFB"/>
    <w:rsid w:val="00714BF7"/>
    <w:rsid w:val="0072720E"/>
    <w:rsid w:val="007E66E5"/>
    <w:rsid w:val="008326B7"/>
    <w:rsid w:val="00970FDD"/>
    <w:rsid w:val="00B31350"/>
    <w:rsid w:val="00BA39F7"/>
    <w:rsid w:val="00C513D1"/>
    <w:rsid w:val="00CE1079"/>
    <w:rsid w:val="00D26F3A"/>
    <w:rsid w:val="00D62971"/>
    <w:rsid w:val="00DE70A2"/>
    <w:rsid w:val="00E529B2"/>
    <w:rsid w:val="00E638EE"/>
    <w:rsid w:val="00E64D6C"/>
    <w:rsid w:val="00F378D8"/>
    <w:rsid w:val="00FD13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38476CF"/>
  <w15:docId w15:val="{3E024DC1-60E1-40CF-8858-FE737B595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a5">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1084</TotalTime>
  <Pages>6</Pages>
  <Words>128</Words>
  <Characters>736</Characters>
  <Application>Microsoft Office Word</Application>
  <DocSecurity>0</DocSecurity>
  <Lines>6</Lines>
  <Paragraphs>1</Paragraphs>
  <ScaleCrop>false</ScaleCrop>
  <Company>china</Company>
  <LinksUpToDate>false</LinksUpToDate>
  <CharactersWithSpaces>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铜花镜</dc:creator>
  <cp:lastModifiedBy>AutoBVT</cp:lastModifiedBy>
  <cp:revision>40</cp:revision>
  <dcterms:created xsi:type="dcterms:W3CDTF">2023-07-12T00:20:00Z</dcterms:created>
  <dcterms:modified xsi:type="dcterms:W3CDTF">2023-07-20T01:20:00Z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2052-5.1.1.7676</vt:lpwstr>
  </property>
  <property fmtid="{D5CDD505-2E9C-101B-9397-08002B2CF9AE}" pid="3" name="ICV">
    <vt:lpwstr>4E9EC474DAD6BE9C31BFAB641CD01B5B</vt:lpwstr>
  </property>
</Properties>
</file>