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0BF1" w:rsidRDefault="003F1305">
      <w:pPr>
        <w:spacing w:before="61" w:line="289" w:lineRule="auto"/>
        <w:ind w:right="46"/>
        <w:jc w:val="center"/>
        <w:rPr>
          <w:b/>
          <w:bCs/>
          <w:sz w:val="36"/>
          <w:szCs w:val="36"/>
          <w:lang w:eastAsia="zh-Hans"/>
        </w:rPr>
      </w:pPr>
      <w:r>
        <w:rPr>
          <w:rFonts w:hint="eastAsia"/>
          <w:b/>
          <w:bCs/>
          <w:sz w:val="36"/>
          <w:szCs w:val="36"/>
          <w:lang w:eastAsia="zh-Hans"/>
        </w:rPr>
        <w:t>青岛</w:t>
      </w:r>
      <w:r>
        <w:rPr>
          <w:b/>
          <w:bCs/>
          <w:sz w:val="36"/>
          <w:szCs w:val="36"/>
          <w:lang w:eastAsia="zh-Hans"/>
        </w:rPr>
        <w:t>黄海学院</w:t>
      </w:r>
      <w:r>
        <w:rPr>
          <w:rFonts w:hint="eastAsia"/>
          <w:b/>
          <w:bCs/>
          <w:sz w:val="36"/>
          <w:szCs w:val="36"/>
          <w:lang w:eastAsia="zh-Hans"/>
        </w:rPr>
        <w:t>优秀结题项目</w:t>
      </w:r>
    </w:p>
    <w:p w:rsidR="00AC0BF1" w:rsidRDefault="003F1305">
      <w:pPr>
        <w:spacing w:before="61" w:line="289" w:lineRule="auto"/>
        <w:ind w:right="46"/>
        <w:jc w:val="center"/>
        <w:rPr>
          <w:b/>
          <w:bCs/>
          <w:sz w:val="36"/>
          <w:szCs w:val="36"/>
          <w:lang w:eastAsia="zh-Hans"/>
        </w:rPr>
      </w:pPr>
      <w:r>
        <w:rPr>
          <w:b/>
          <w:bCs/>
          <w:sz w:val="36"/>
          <w:szCs w:val="36"/>
          <w:lang w:eastAsia="zh-Hans"/>
        </w:rPr>
        <w:t>1</w:t>
      </w:r>
      <w:r>
        <w:rPr>
          <w:rFonts w:hint="eastAsia"/>
          <w:b/>
          <w:bCs/>
          <w:sz w:val="36"/>
          <w:szCs w:val="36"/>
          <w:lang w:eastAsia="zh-Hans"/>
        </w:rPr>
        <w:t>、</w:t>
      </w:r>
      <w:r w:rsidR="00D80B21">
        <w:rPr>
          <w:rFonts w:hint="eastAsia"/>
          <w:b/>
          <w:bCs/>
          <w:sz w:val="36"/>
          <w:szCs w:val="36"/>
          <w:lang w:eastAsia="zh-Hans"/>
        </w:rPr>
        <w:t>《创聚</w:t>
      </w:r>
      <w:r w:rsidR="00D80B21">
        <w:rPr>
          <w:b/>
          <w:bCs/>
          <w:sz w:val="36"/>
          <w:szCs w:val="36"/>
          <w:lang w:eastAsia="zh-Hans"/>
        </w:rPr>
        <w:t>-</w:t>
      </w:r>
      <w:r w:rsidR="00D80B21">
        <w:rPr>
          <w:rFonts w:hint="eastAsia"/>
          <w:b/>
          <w:bCs/>
          <w:sz w:val="36"/>
          <w:szCs w:val="36"/>
          <w:lang w:eastAsia="zh-Hans"/>
        </w:rPr>
        <w:t>赋能青年大学生就创业商业化践行者》</w:t>
      </w:r>
    </w:p>
    <w:p w:rsidR="00AC0BF1" w:rsidRDefault="00AC0BF1">
      <w:pPr>
        <w:spacing w:before="61" w:line="289" w:lineRule="auto"/>
        <w:ind w:left="117" w:right="46" w:firstLine="480"/>
        <w:rPr>
          <w:rFonts w:ascii="宋体" w:eastAsia="宋体" w:hAnsi="宋体" w:cs="宋体"/>
          <w:sz w:val="24"/>
          <w:lang w:eastAsia="zh-Hans"/>
        </w:rPr>
      </w:pPr>
    </w:p>
    <w:p w:rsidR="00AC0BF1" w:rsidRDefault="00D80B21">
      <w:pPr>
        <w:snapToGrid w:val="0"/>
        <w:spacing w:line="400" w:lineRule="exact"/>
        <w:ind w:firstLineChars="200" w:firstLine="480"/>
        <w:rPr>
          <w:rFonts w:ascii="宋体" w:eastAsia="宋体" w:hAnsi="宋体" w:cs="Times New Roman"/>
          <w:sz w:val="24"/>
          <w:lang w:eastAsia="zh-Hans"/>
        </w:rPr>
      </w:pPr>
      <w:r>
        <w:rPr>
          <w:rFonts w:ascii="宋体" w:eastAsia="宋体" w:hAnsi="宋体" w:cs="Times New Roman" w:hint="eastAsia"/>
          <w:sz w:val="24"/>
          <w:lang w:eastAsia="zh-Hans"/>
        </w:rPr>
        <w:t>青岛黄海学院</w:t>
      </w:r>
      <w:r>
        <w:rPr>
          <w:rFonts w:ascii="宋体" w:eastAsia="宋体" w:hAnsi="宋体" w:cs="Times New Roman" w:hint="eastAsia"/>
          <w:sz w:val="24"/>
          <w:lang w:eastAsia="zh-Hans"/>
        </w:rPr>
        <w:t>2023</w:t>
      </w:r>
      <w:r>
        <w:rPr>
          <w:rFonts w:ascii="宋体" w:eastAsia="宋体" w:hAnsi="宋体" w:cs="Times New Roman" w:hint="eastAsia"/>
          <w:sz w:val="24"/>
          <w:lang w:eastAsia="zh-Hans"/>
        </w:rPr>
        <w:t>年结题项目《创聚</w:t>
      </w:r>
      <w:r>
        <w:rPr>
          <w:rFonts w:ascii="宋体" w:eastAsia="宋体" w:hAnsi="宋体" w:cs="Times New Roman"/>
          <w:sz w:val="24"/>
          <w:lang w:eastAsia="zh-Hans"/>
        </w:rPr>
        <w:t>-</w:t>
      </w:r>
      <w:r>
        <w:rPr>
          <w:rFonts w:ascii="宋体" w:eastAsia="宋体" w:hAnsi="宋体" w:cs="Times New Roman" w:hint="eastAsia"/>
          <w:sz w:val="24"/>
          <w:lang w:eastAsia="zh-Hans"/>
        </w:rPr>
        <w:t>赋能青年大学生就创业商业化践行者》，编号为</w:t>
      </w:r>
      <w:r>
        <w:rPr>
          <w:rFonts w:ascii="宋体" w:eastAsia="宋体" w:hAnsi="宋体" w:cs="Times New Roman" w:hint="eastAsia"/>
          <w:sz w:val="24"/>
        </w:rPr>
        <w:t>202213320012S</w:t>
      </w:r>
      <w:r>
        <w:rPr>
          <w:rFonts w:ascii="宋体" w:eastAsia="宋体" w:hAnsi="宋体" w:cs="Times New Roman" w:hint="eastAsia"/>
          <w:sz w:val="24"/>
          <w:lang w:eastAsia="zh-Hans"/>
        </w:rPr>
        <w:t>。</w:t>
      </w:r>
    </w:p>
    <w:p w:rsidR="00AC0BF1" w:rsidRDefault="00D80B21">
      <w:pPr>
        <w:snapToGrid w:val="0"/>
        <w:spacing w:line="400" w:lineRule="exact"/>
        <w:ind w:firstLineChars="200" w:firstLine="480"/>
        <w:rPr>
          <w:rFonts w:ascii="宋体" w:eastAsia="宋体" w:hAnsi="宋体" w:cs="Times New Roman"/>
          <w:sz w:val="24"/>
        </w:rPr>
      </w:pPr>
      <w:r>
        <w:rPr>
          <w:rFonts w:ascii="宋体" w:eastAsia="宋体" w:hAnsi="宋体" w:cs="Times New Roman" w:hint="eastAsia"/>
          <w:sz w:val="24"/>
        </w:rPr>
        <w:t>创聚，源自于</w:t>
      </w:r>
      <w:r>
        <w:rPr>
          <w:rFonts w:ascii="宋体" w:eastAsia="宋体" w:hAnsi="宋体" w:cs="Times New Roman" w:hint="eastAsia"/>
          <w:sz w:val="24"/>
          <w:lang w:eastAsia="zh-Hans"/>
        </w:rPr>
        <w:t>项目团队</w:t>
      </w:r>
      <w:r>
        <w:rPr>
          <w:rFonts w:ascii="宋体" w:eastAsia="宋体" w:hAnsi="宋体" w:cs="Times New Roman" w:hint="eastAsia"/>
          <w:sz w:val="24"/>
        </w:rPr>
        <w:t>创始人刘文杰亲身校园项目的创业经历</w:t>
      </w:r>
      <w:r>
        <w:rPr>
          <w:rFonts w:ascii="宋体" w:eastAsia="宋体" w:hAnsi="宋体" w:cs="Times New Roman"/>
          <w:sz w:val="24"/>
        </w:rPr>
        <w:t>，</w:t>
      </w:r>
      <w:r>
        <w:rPr>
          <w:rFonts w:ascii="宋体" w:eastAsia="宋体" w:hAnsi="宋体" w:cs="Times New Roman" w:hint="eastAsia"/>
          <w:sz w:val="24"/>
          <w:lang w:eastAsia="zh-Hans"/>
        </w:rPr>
        <w:t>以及</w:t>
      </w:r>
      <w:r>
        <w:rPr>
          <w:rFonts w:ascii="宋体" w:eastAsia="宋体" w:hAnsi="宋体" w:cs="Times New Roman" w:hint="eastAsia"/>
          <w:sz w:val="24"/>
        </w:rPr>
        <w:t>大学生创业孵化基地的管理经验。创聚一个基于“国创计划”的创业教育科技平台，为应用型院校大学生提供基于专创融合、以创促学、精益创业理念的创前教育。针对应用型院校大学生创新创业痛点，</w:t>
      </w:r>
      <w:r>
        <w:rPr>
          <w:rFonts w:ascii="宋体" w:eastAsia="宋体" w:hAnsi="宋体" w:cs="Times New Roman" w:hint="eastAsia"/>
          <w:sz w:val="24"/>
          <w:lang w:eastAsia="zh-Hans"/>
        </w:rPr>
        <w:t>项目</w:t>
      </w:r>
      <w:r>
        <w:rPr>
          <w:rFonts w:ascii="宋体" w:eastAsia="宋体" w:hAnsi="宋体" w:cs="Times New Roman" w:hint="eastAsia"/>
          <w:sz w:val="24"/>
        </w:rPr>
        <w:t>类比于学前教育</w:t>
      </w:r>
      <w:r>
        <w:rPr>
          <w:rFonts w:ascii="宋体" w:eastAsia="宋体" w:hAnsi="宋体" w:cs="Times New Roman" w:hint="eastAsia"/>
          <w:sz w:val="24"/>
          <w:lang w:eastAsia="zh-Hans"/>
        </w:rPr>
        <w:t>行业</w:t>
      </w:r>
      <w:r>
        <w:rPr>
          <w:rFonts w:ascii="宋体" w:eastAsia="宋体" w:hAnsi="宋体" w:cs="Times New Roman"/>
          <w:sz w:val="24"/>
          <w:lang w:eastAsia="zh-Hans"/>
        </w:rPr>
        <w:t>，</w:t>
      </w:r>
      <w:r>
        <w:rPr>
          <w:rFonts w:ascii="宋体" w:eastAsia="宋体" w:hAnsi="宋体" w:cs="Times New Roman" w:hint="eastAsia"/>
          <w:sz w:val="24"/>
        </w:rPr>
        <w:t>开创性的在国内首次提出了创前教育，搭建创业教育科技平台融入</w:t>
      </w:r>
      <w:r>
        <w:rPr>
          <w:rFonts w:ascii="宋体" w:eastAsia="宋体" w:hAnsi="宋体" w:cs="Times New Roman" w:hint="eastAsia"/>
          <w:sz w:val="24"/>
        </w:rPr>
        <w:t xml:space="preserve"> </w:t>
      </w:r>
      <w:r>
        <w:rPr>
          <w:rFonts w:ascii="宋体" w:eastAsia="宋体" w:hAnsi="宋体" w:cs="Times New Roman"/>
          <w:sz w:val="24"/>
        </w:rPr>
        <w:t xml:space="preserve">Venture-AI </w:t>
      </w:r>
      <w:r>
        <w:rPr>
          <w:rFonts w:ascii="宋体" w:eastAsia="宋体" w:hAnsi="宋体" w:cs="Times New Roman" w:hint="eastAsia"/>
          <w:sz w:val="24"/>
        </w:rPr>
        <w:t>技术，通过“</w:t>
      </w:r>
      <w:r>
        <w:rPr>
          <w:rFonts w:ascii="宋体" w:eastAsia="宋体" w:hAnsi="宋体" w:cs="Times New Roman"/>
          <w:sz w:val="24"/>
        </w:rPr>
        <w:t>Venture-AI+</w:t>
      </w:r>
      <w:r>
        <w:rPr>
          <w:rFonts w:ascii="宋体" w:eastAsia="宋体" w:hAnsi="宋体" w:cs="Times New Roman" w:hint="eastAsia"/>
          <w:sz w:val="24"/>
        </w:rPr>
        <w:t>创前教育”探究如何才能切实的普惠性的赋能这缺乏关注的最广大的大学生创业群体</w:t>
      </w:r>
      <w:r>
        <w:rPr>
          <w:rFonts w:ascii="宋体" w:eastAsia="宋体" w:hAnsi="宋体" w:cs="Times New Roman"/>
          <w:sz w:val="24"/>
        </w:rPr>
        <w:t>。</w:t>
      </w:r>
    </w:p>
    <w:p w:rsidR="00AC0BF1" w:rsidRDefault="00D80B21">
      <w:pPr>
        <w:snapToGrid w:val="0"/>
        <w:spacing w:line="400" w:lineRule="exact"/>
        <w:ind w:firstLineChars="200" w:firstLine="480"/>
        <w:rPr>
          <w:rFonts w:ascii="宋体" w:eastAsia="宋体" w:hAnsi="宋体" w:cs="Times New Roman"/>
          <w:sz w:val="24"/>
        </w:rPr>
      </w:pPr>
      <w:r>
        <w:rPr>
          <w:rFonts w:ascii="宋体" w:eastAsia="宋体" w:hAnsi="宋体" w:cs="Times New Roman" w:hint="eastAsia"/>
          <w:sz w:val="24"/>
          <w:lang w:eastAsia="zh-Hans"/>
        </w:rPr>
        <w:t>该项目选题贴近大学生创就业群体</w:t>
      </w:r>
      <w:r>
        <w:rPr>
          <w:rFonts w:ascii="宋体" w:eastAsia="宋体" w:hAnsi="宋体" w:cs="Times New Roman"/>
          <w:sz w:val="24"/>
          <w:lang w:eastAsia="zh-Hans"/>
        </w:rPr>
        <w:t>，</w:t>
      </w:r>
      <w:r>
        <w:rPr>
          <w:rFonts w:ascii="宋体" w:eastAsia="宋体" w:hAnsi="宋体" w:cs="Times New Roman" w:hint="eastAsia"/>
          <w:sz w:val="24"/>
          <w:lang w:eastAsia="zh-Hans"/>
        </w:rPr>
        <w:t>具有项目的时代前沿性</w:t>
      </w:r>
      <w:r>
        <w:rPr>
          <w:rFonts w:ascii="宋体" w:eastAsia="宋体" w:hAnsi="宋体" w:cs="Times New Roman"/>
          <w:sz w:val="24"/>
          <w:lang w:eastAsia="zh-Hans"/>
        </w:rPr>
        <w:t>。</w:t>
      </w:r>
      <w:r>
        <w:rPr>
          <w:rFonts w:ascii="宋体" w:eastAsia="宋体" w:hAnsi="宋体" w:cs="Times New Roman" w:hint="eastAsia"/>
          <w:sz w:val="24"/>
          <w:lang w:eastAsia="zh-Hans"/>
        </w:rPr>
        <w:t>团队队员创业核心理念一致</w:t>
      </w:r>
      <w:r>
        <w:rPr>
          <w:rFonts w:ascii="宋体" w:eastAsia="宋体" w:hAnsi="宋体" w:cs="Times New Roman"/>
          <w:sz w:val="24"/>
          <w:lang w:eastAsia="zh-Hans"/>
        </w:rPr>
        <w:t>，</w:t>
      </w:r>
      <w:r>
        <w:rPr>
          <w:rFonts w:ascii="宋体" w:eastAsia="宋体" w:hAnsi="宋体" w:cs="Times New Roman" w:hint="eastAsia"/>
          <w:sz w:val="24"/>
          <w:lang w:eastAsia="zh-Hans"/>
        </w:rPr>
        <w:t>认为</w:t>
      </w:r>
      <w:r>
        <w:rPr>
          <w:rFonts w:ascii="宋体" w:eastAsia="宋体" w:hAnsi="宋体" w:cs="Times New Roman" w:hint="eastAsia"/>
          <w:sz w:val="24"/>
        </w:rPr>
        <w:t>创前教育</w:t>
      </w:r>
      <w:r>
        <w:rPr>
          <w:rFonts w:ascii="宋体" w:eastAsia="宋体" w:hAnsi="宋体" w:cs="Times New Roman" w:hint="eastAsia"/>
          <w:sz w:val="24"/>
          <w:lang w:eastAsia="zh-Hans"/>
        </w:rPr>
        <w:t>应</w:t>
      </w:r>
      <w:r>
        <w:rPr>
          <w:rFonts w:ascii="宋体" w:eastAsia="宋体" w:hAnsi="宋体" w:cs="Times New Roman" w:hint="eastAsia"/>
          <w:sz w:val="24"/>
        </w:rPr>
        <w:t>汲取精益创业核心价值理念，提供多样化</w:t>
      </w:r>
      <w:r>
        <w:rPr>
          <w:rFonts w:ascii="宋体" w:eastAsia="宋体" w:hAnsi="宋体" w:cs="Times New Roman" w:hint="eastAsia"/>
          <w:sz w:val="24"/>
        </w:rPr>
        <w:t xml:space="preserve"> </w:t>
      </w:r>
      <w:r>
        <w:rPr>
          <w:rFonts w:ascii="宋体" w:eastAsia="宋体" w:hAnsi="宋体" w:cs="Times New Roman"/>
          <w:sz w:val="24"/>
        </w:rPr>
        <w:t xml:space="preserve">MVP </w:t>
      </w:r>
      <w:r>
        <w:rPr>
          <w:rFonts w:ascii="宋体" w:eastAsia="宋体" w:hAnsi="宋体" w:cs="Times New Roman" w:hint="eastAsia"/>
          <w:sz w:val="24"/>
        </w:rPr>
        <w:t>库（最小可行性产品）让学员在“</w:t>
      </w:r>
      <w:r>
        <w:rPr>
          <w:rFonts w:ascii="宋体" w:eastAsia="宋体" w:hAnsi="宋体" w:cs="Times New Roman"/>
          <w:sz w:val="24"/>
        </w:rPr>
        <w:t xml:space="preserve">0 </w:t>
      </w:r>
      <w:r>
        <w:rPr>
          <w:rFonts w:ascii="宋体" w:eastAsia="宋体" w:hAnsi="宋体" w:cs="Times New Roman" w:hint="eastAsia"/>
          <w:sz w:val="24"/>
        </w:rPr>
        <w:t>资产”的投入下，通过</w:t>
      </w:r>
      <w:r>
        <w:rPr>
          <w:rFonts w:ascii="宋体" w:eastAsia="宋体" w:hAnsi="宋体" w:cs="Times New Roman" w:hint="eastAsia"/>
          <w:sz w:val="24"/>
        </w:rPr>
        <w:t xml:space="preserve"> </w:t>
      </w:r>
      <w:r>
        <w:rPr>
          <w:rFonts w:ascii="宋体" w:eastAsia="宋体" w:hAnsi="宋体" w:cs="Times New Roman"/>
          <w:sz w:val="24"/>
        </w:rPr>
        <w:t xml:space="preserve">8 </w:t>
      </w:r>
      <w:r>
        <w:rPr>
          <w:rFonts w:ascii="宋体" w:eastAsia="宋体" w:hAnsi="宋体" w:cs="Times New Roman" w:hint="eastAsia"/>
          <w:sz w:val="24"/>
        </w:rPr>
        <w:t>周实战真实经历“产品迭代”、“招兵买马”、“领军打仗</w:t>
      </w:r>
      <w:r>
        <w:rPr>
          <w:rFonts w:ascii="宋体" w:eastAsia="宋体" w:hAnsi="宋体" w:cs="Times New Roman"/>
          <w:sz w:val="24"/>
        </w:rPr>
        <w:t>”</w:t>
      </w:r>
      <w:r>
        <w:rPr>
          <w:rFonts w:ascii="宋体" w:eastAsia="宋体" w:hAnsi="宋体" w:cs="Times New Roman" w:hint="eastAsia"/>
          <w:sz w:val="24"/>
        </w:rPr>
        <w:t>、</w:t>
      </w:r>
      <w:r>
        <w:rPr>
          <w:rFonts w:ascii="宋体" w:eastAsia="宋体" w:hAnsi="宋体" w:cs="Times New Roman" w:hint="eastAsia"/>
          <w:sz w:val="24"/>
          <w:lang w:eastAsia="zh-Hans"/>
        </w:rPr>
        <w:t>“</w:t>
      </w:r>
      <w:r>
        <w:rPr>
          <w:rFonts w:ascii="宋体" w:eastAsia="宋体" w:hAnsi="宋体" w:cs="Times New Roman" w:hint="eastAsia"/>
          <w:sz w:val="24"/>
        </w:rPr>
        <w:t>论功行赏</w:t>
      </w:r>
      <w:r>
        <w:rPr>
          <w:rFonts w:ascii="宋体" w:eastAsia="宋体" w:hAnsi="宋体" w:cs="Times New Roman"/>
          <w:sz w:val="24"/>
        </w:rPr>
        <w:t>”</w:t>
      </w:r>
      <w:r>
        <w:rPr>
          <w:rFonts w:ascii="宋体" w:eastAsia="宋体" w:hAnsi="宋体" w:cs="Times New Roman" w:hint="eastAsia"/>
          <w:sz w:val="24"/>
        </w:rPr>
        <w:t>的相对完整的创业周期。</w:t>
      </w:r>
    </w:p>
    <w:p w:rsidR="00AC0BF1" w:rsidRDefault="00D80B21">
      <w:pPr>
        <w:snapToGrid w:val="0"/>
        <w:spacing w:line="400" w:lineRule="exact"/>
        <w:ind w:firstLineChars="200" w:firstLine="480"/>
        <w:rPr>
          <w:rFonts w:ascii="宋体" w:eastAsia="宋体" w:hAnsi="宋体" w:cs="Times New Roman"/>
          <w:sz w:val="24"/>
        </w:rPr>
      </w:pPr>
      <w:r>
        <w:rPr>
          <w:rFonts w:ascii="宋体" w:eastAsia="宋体" w:hAnsi="宋体" w:cs="Times New Roman" w:hint="eastAsia"/>
          <w:sz w:val="24"/>
          <w:lang w:eastAsia="zh-Hans"/>
        </w:rPr>
        <w:t>从</w:t>
      </w:r>
      <w:r>
        <w:rPr>
          <w:rFonts w:ascii="宋体" w:eastAsia="宋体" w:hAnsi="宋体" w:cs="Times New Roman" w:hint="eastAsia"/>
          <w:sz w:val="24"/>
          <w:lang w:eastAsia="zh-Hans"/>
        </w:rPr>
        <w:t>20</w:t>
      </w:r>
      <w:r>
        <w:rPr>
          <w:rFonts w:ascii="宋体" w:eastAsia="宋体" w:hAnsi="宋体" w:cs="Times New Roman" w:hint="eastAsia"/>
          <w:sz w:val="24"/>
        </w:rPr>
        <w:t>22</w:t>
      </w:r>
      <w:r>
        <w:rPr>
          <w:rFonts w:ascii="宋体" w:eastAsia="宋体" w:hAnsi="宋体" w:cs="Times New Roman" w:hint="eastAsia"/>
          <w:sz w:val="24"/>
          <w:lang w:eastAsia="zh-Hans"/>
        </w:rPr>
        <w:t>年</w:t>
      </w:r>
      <w:r>
        <w:rPr>
          <w:rFonts w:ascii="宋体" w:eastAsia="宋体" w:hAnsi="宋体" w:cs="Times New Roman" w:hint="eastAsia"/>
          <w:sz w:val="24"/>
        </w:rPr>
        <w:t>6</w:t>
      </w:r>
      <w:r>
        <w:rPr>
          <w:rFonts w:ascii="宋体" w:eastAsia="宋体" w:hAnsi="宋体" w:cs="Times New Roman" w:hint="eastAsia"/>
          <w:sz w:val="24"/>
          <w:lang w:eastAsia="zh-Hans"/>
        </w:rPr>
        <w:t>月份该团队开始参加大学生创新创业训练计划</w:t>
      </w:r>
      <w:r>
        <w:rPr>
          <w:rFonts w:ascii="宋体" w:eastAsia="宋体" w:hAnsi="宋体" w:cs="Times New Roman" w:hint="eastAsia"/>
          <w:sz w:val="24"/>
          <w:lang w:eastAsia="zh-Hans"/>
        </w:rPr>
        <w:t>项目以来</w:t>
      </w:r>
      <w:r>
        <w:rPr>
          <w:rFonts w:ascii="宋体" w:eastAsia="宋体" w:hAnsi="宋体" w:cs="Times New Roman" w:hint="eastAsia"/>
          <w:sz w:val="24"/>
        </w:rPr>
        <w:t>，</w:t>
      </w:r>
      <w:r>
        <w:rPr>
          <w:rFonts w:ascii="宋体" w:eastAsia="宋体" w:hAnsi="宋体" w:cs="Times New Roman" w:hint="eastAsia"/>
          <w:sz w:val="24"/>
          <w:lang w:eastAsia="zh-Hans"/>
        </w:rPr>
        <w:t>探索并完成了</w:t>
      </w:r>
      <w:r>
        <w:rPr>
          <w:rFonts w:ascii="宋体" w:eastAsia="宋体" w:hAnsi="宋体" w:cs="Times New Roman" w:hint="eastAsia"/>
          <w:sz w:val="24"/>
        </w:rPr>
        <w:t>一系列的</w:t>
      </w:r>
      <w:r>
        <w:rPr>
          <w:rFonts w:ascii="宋体" w:eastAsia="宋体" w:hAnsi="宋体" w:cs="Times New Roman" w:hint="eastAsia"/>
          <w:sz w:val="24"/>
          <w:lang w:eastAsia="zh-Hans"/>
        </w:rPr>
        <w:t>项目运营</w:t>
      </w:r>
      <w:r>
        <w:rPr>
          <w:rFonts w:ascii="宋体" w:eastAsia="宋体" w:hAnsi="宋体" w:cs="Times New Roman" w:hint="eastAsia"/>
          <w:sz w:val="24"/>
        </w:rPr>
        <w:t>问题</w:t>
      </w:r>
      <w:r>
        <w:rPr>
          <w:rFonts w:ascii="宋体" w:eastAsia="宋体" w:hAnsi="宋体" w:cs="Times New Roman"/>
          <w:sz w:val="24"/>
        </w:rPr>
        <w:t>，</w:t>
      </w:r>
      <w:r>
        <w:rPr>
          <w:rFonts w:ascii="宋体" w:eastAsia="宋体" w:hAnsi="宋体" w:cs="Times New Roman" w:hint="eastAsia"/>
          <w:sz w:val="24"/>
        </w:rPr>
        <w:t>通过帮助企业建立校园的事业部，搭建企业与校园的桥梁，获取创前教育的优质实践项目资源充实</w:t>
      </w:r>
      <w:r>
        <w:rPr>
          <w:rFonts w:ascii="宋体" w:eastAsia="宋体" w:hAnsi="宋体" w:cs="Times New Roman" w:hint="eastAsia"/>
          <w:sz w:val="24"/>
        </w:rPr>
        <w:t xml:space="preserve"> </w:t>
      </w:r>
      <w:r>
        <w:rPr>
          <w:rFonts w:ascii="宋体" w:eastAsia="宋体" w:hAnsi="宋体" w:cs="Times New Roman"/>
          <w:sz w:val="24"/>
        </w:rPr>
        <w:t xml:space="preserve">MVP </w:t>
      </w:r>
      <w:r>
        <w:rPr>
          <w:rFonts w:ascii="宋体" w:eastAsia="宋体" w:hAnsi="宋体" w:cs="Times New Roman" w:hint="eastAsia"/>
          <w:sz w:val="24"/>
        </w:rPr>
        <w:t>库。目前收录了含校园推广、商品分销、人力招聘、</w:t>
      </w:r>
      <w:r>
        <w:rPr>
          <w:rFonts w:ascii="宋体" w:eastAsia="宋体" w:hAnsi="宋体" w:cs="Times New Roman" w:hint="eastAsia"/>
          <w:sz w:val="24"/>
        </w:rPr>
        <w:t xml:space="preserve"> </w:t>
      </w:r>
      <w:r>
        <w:rPr>
          <w:rFonts w:ascii="宋体" w:eastAsia="宋体" w:hAnsi="宋体" w:cs="Times New Roman" w:hint="eastAsia"/>
          <w:sz w:val="24"/>
        </w:rPr>
        <w:t>产品设计、数据标注等多种项目资源，意向合作企业</w:t>
      </w:r>
      <w:r>
        <w:rPr>
          <w:rFonts w:ascii="宋体" w:eastAsia="宋体" w:hAnsi="宋体" w:cs="Times New Roman" w:hint="eastAsia"/>
          <w:sz w:val="24"/>
        </w:rPr>
        <w:t xml:space="preserve"> </w:t>
      </w:r>
      <w:r>
        <w:rPr>
          <w:rFonts w:ascii="宋体" w:eastAsia="宋体" w:hAnsi="宋体" w:cs="Times New Roman"/>
          <w:sz w:val="24"/>
        </w:rPr>
        <w:t xml:space="preserve">17 </w:t>
      </w:r>
      <w:r>
        <w:rPr>
          <w:rFonts w:ascii="宋体" w:eastAsia="宋体" w:hAnsi="宋体" w:cs="Times New Roman" w:hint="eastAsia"/>
          <w:sz w:val="24"/>
        </w:rPr>
        <w:t>家，涉及快消、教育、美妆、新零售、设计等多个行业。适配的专业性理论课由核心团队自主研发，同时聘请双创教育专家顾问辅助开发。截至</w:t>
      </w:r>
      <w:r>
        <w:rPr>
          <w:rFonts w:ascii="宋体" w:eastAsia="宋体" w:hAnsi="宋体" w:cs="Times New Roman" w:hint="eastAsia"/>
          <w:sz w:val="24"/>
        </w:rPr>
        <w:t xml:space="preserve"> </w:t>
      </w:r>
      <w:r>
        <w:rPr>
          <w:rFonts w:ascii="宋体" w:eastAsia="宋体" w:hAnsi="宋体" w:cs="Times New Roman"/>
          <w:sz w:val="24"/>
        </w:rPr>
        <w:t xml:space="preserve">23 </w:t>
      </w:r>
      <w:r>
        <w:rPr>
          <w:rFonts w:ascii="宋体" w:eastAsia="宋体" w:hAnsi="宋体" w:cs="Times New Roman" w:hint="eastAsia"/>
          <w:sz w:val="24"/>
        </w:rPr>
        <w:t>年</w:t>
      </w:r>
      <w:r>
        <w:rPr>
          <w:rFonts w:ascii="宋体" w:eastAsia="宋体" w:hAnsi="宋体" w:cs="Times New Roman" w:hint="eastAsia"/>
          <w:sz w:val="24"/>
        </w:rPr>
        <w:t xml:space="preserve"> </w:t>
      </w:r>
      <w:r>
        <w:rPr>
          <w:rFonts w:ascii="宋体" w:eastAsia="宋体" w:hAnsi="宋体" w:cs="Times New Roman"/>
          <w:sz w:val="24"/>
        </w:rPr>
        <w:t xml:space="preserve">3 </w:t>
      </w:r>
      <w:r>
        <w:rPr>
          <w:rFonts w:ascii="宋体" w:eastAsia="宋体" w:hAnsi="宋体" w:cs="Times New Roman" w:hint="eastAsia"/>
          <w:sz w:val="24"/>
        </w:rPr>
        <w:t>月份总共培训学员</w:t>
      </w:r>
      <w:r>
        <w:rPr>
          <w:rFonts w:ascii="宋体" w:eastAsia="宋体" w:hAnsi="宋体" w:cs="Times New Roman" w:hint="eastAsia"/>
          <w:sz w:val="24"/>
        </w:rPr>
        <w:t xml:space="preserve"> </w:t>
      </w:r>
      <w:r>
        <w:rPr>
          <w:rFonts w:ascii="宋体" w:eastAsia="宋体" w:hAnsi="宋体" w:cs="Times New Roman"/>
          <w:sz w:val="24"/>
        </w:rPr>
        <w:t xml:space="preserve">320 </w:t>
      </w:r>
      <w:r>
        <w:rPr>
          <w:rFonts w:ascii="宋体" w:eastAsia="宋体" w:hAnsi="宋体" w:cs="Times New Roman" w:hint="eastAsia"/>
          <w:sz w:val="24"/>
        </w:rPr>
        <w:t>名，走通产品在青岛黄海学院和长沙理工大学城南学院的产品逻辑、商业模式、利润点逻辑闭环，完成首次试点。通过搭建创业教育科技平台，融入核</w:t>
      </w:r>
      <w:r>
        <w:rPr>
          <w:rFonts w:ascii="宋体" w:eastAsia="宋体" w:hAnsi="宋体" w:cs="Times New Roman" w:hint="eastAsia"/>
          <w:sz w:val="24"/>
        </w:rPr>
        <w:t>心团队自主研发</w:t>
      </w:r>
      <w:r>
        <w:rPr>
          <w:rFonts w:ascii="宋体" w:eastAsia="宋体" w:hAnsi="宋体" w:cs="Times New Roman" w:hint="eastAsia"/>
          <w:sz w:val="24"/>
        </w:rPr>
        <w:t xml:space="preserve"> </w:t>
      </w:r>
      <w:r>
        <w:rPr>
          <w:rFonts w:ascii="宋体" w:eastAsia="宋体" w:hAnsi="宋体" w:cs="Times New Roman"/>
          <w:sz w:val="24"/>
        </w:rPr>
        <w:t xml:space="preserve">Venture-AI </w:t>
      </w:r>
      <w:r>
        <w:rPr>
          <w:rFonts w:ascii="宋体" w:eastAsia="宋体" w:hAnsi="宋体" w:cs="Times New Roman" w:hint="eastAsia"/>
          <w:sz w:val="24"/>
        </w:rPr>
        <w:t>技术，提高创前教育服务质量和效率，打破创前教育的地域性界限。双创教育科技平台以“创前教育”产品为核心驱动力，凭借人工智能和机器学习等核心技术优化创前教育实操流程。</w:t>
      </w:r>
    </w:p>
    <w:p w:rsidR="00AC0BF1" w:rsidRDefault="00D80B21">
      <w:pPr>
        <w:snapToGrid w:val="0"/>
        <w:spacing w:line="400" w:lineRule="exact"/>
        <w:ind w:firstLineChars="200" w:firstLine="480"/>
        <w:rPr>
          <w:rFonts w:ascii="宋体" w:eastAsia="宋体" w:hAnsi="宋体" w:cs="Times New Roman"/>
          <w:sz w:val="24"/>
        </w:rPr>
      </w:pPr>
      <w:r>
        <w:rPr>
          <w:rFonts w:ascii="宋体" w:eastAsia="宋体" w:hAnsi="宋体" w:cs="Times New Roman" w:hint="eastAsia"/>
          <w:sz w:val="24"/>
        </w:rPr>
        <w:t>同时</w:t>
      </w:r>
      <w:r>
        <w:rPr>
          <w:rFonts w:ascii="宋体" w:eastAsia="宋体" w:hAnsi="宋体" w:cs="Times New Roman" w:hint="eastAsia"/>
          <w:sz w:val="24"/>
          <w:lang w:eastAsia="zh-Hans"/>
        </w:rPr>
        <w:t>团队</w:t>
      </w:r>
      <w:r>
        <w:rPr>
          <w:rFonts w:ascii="宋体" w:eastAsia="宋体" w:hAnsi="宋体" w:cs="Times New Roman" w:hint="eastAsia"/>
          <w:sz w:val="24"/>
        </w:rPr>
        <w:t>利用双创教育科技平台的数据技术，以</w:t>
      </w:r>
      <w:r>
        <w:rPr>
          <w:rFonts w:ascii="宋体" w:eastAsia="宋体" w:hAnsi="宋体" w:cs="Times New Roman" w:hint="eastAsia"/>
          <w:sz w:val="24"/>
          <w:lang w:eastAsia="zh-Hans"/>
        </w:rPr>
        <w:t>参加实际项目的</w:t>
      </w:r>
      <w:r>
        <w:rPr>
          <w:rFonts w:ascii="宋体" w:eastAsia="宋体" w:hAnsi="宋体" w:cs="Times New Roman" w:hint="eastAsia"/>
          <w:sz w:val="24"/>
        </w:rPr>
        <w:t>学生在</w:t>
      </w:r>
      <w:r>
        <w:rPr>
          <w:rFonts w:ascii="宋体" w:eastAsia="宋体" w:hAnsi="宋体" w:cs="Times New Roman" w:hint="eastAsia"/>
          <w:sz w:val="24"/>
        </w:rPr>
        <w:t xml:space="preserve"> </w:t>
      </w:r>
      <w:r>
        <w:rPr>
          <w:rFonts w:ascii="宋体" w:eastAsia="宋体" w:hAnsi="宋体" w:cs="Times New Roman"/>
          <w:sz w:val="24"/>
        </w:rPr>
        <w:t xml:space="preserve">8 </w:t>
      </w:r>
      <w:r>
        <w:rPr>
          <w:rFonts w:ascii="宋体" w:eastAsia="宋体" w:hAnsi="宋体" w:cs="Times New Roman" w:hint="eastAsia"/>
          <w:sz w:val="24"/>
        </w:rPr>
        <w:t>周</w:t>
      </w:r>
      <w:r>
        <w:rPr>
          <w:rFonts w:ascii="宋体" w:eastAsia="宋体" w:hAnsi="宋体" w:cs="Times New Roman" w:hint="eastAsia"/>
          <w:sz w:val="24"/>
          <w:lang w:eastAsia="zh-Hans"/>
        </w:rPr>
        <w:t>内</w:t>
      </w:r>
      <w:r>
        <w:rPr>
          <w:rFonts w:ascii="宋体" w:eastAsia="宋体" w:hAnsi="宋体" w:cs="Times New Roman" w:hint="eastAsia"/>
          <w:sz w:val="24"/>
        </w:rPr>
        <w:t>真实创业实践中产生的大量生物数字足迹为分析基础，为学员提供自动生产可追溯验证的结业证书和针对</w:t>
      </w:r>
      <w:r>
        <w:rPr>
          <w:rFonts w:ascii="宋体" w:eastAsia="宋体" w:hAnsi="宋体" w:cs="Times New Roman"/>
          <w:sz w:val="24"/>
        </w:rPr>
        <w:t>“</w:t>
      </w:r>
      <w:r>
        <w:rPr>
          <w:rFonts w:ascii="宋体" w:eastAsia="宋体" w:hAnsi="宋体" w:cs="Times New Roman" w:hint="eastAsia"/>
          <w:sz w:val="24"/>
        </w:rPr>
        <w:t>大学生创业技能图谱</w:t>
      </w:r>
      <w:r>
        <w:rPr>
          <w:rFonts w:ascii="宋体" w:eastAsia="宋体" w:hAnsi="宋体" w:cs="Times New Roman"/>
          <w:sz w:val="24"/>
        </w:rPr>
        <w:t>“</w:t>
      </w:r>
      <w:r>
        <w:rPr>
          <w:rFonts w:ascii="宋体" w:eastAsia="宋体" w:hAnsi="宋体" w:cs="Times New Roman" w:hint="eastAsia"/>
          <w:sz w:val="24"/>
        </w:rPr>
        <w:t>定制化的《大学生创业力报告》。在取得结业证书后，对于有正式创业想法的学员，</w:t>
      </w:r>
      <w:r>
        <w:rPr>
          <w:rFonts w:ascii="宋体" w:eastAsia="宋体" w:hAnsi="宋体" w:cs="Times New Roman" w:hint="eastAsia"/>
          <w:sz w:val="24"/>
          <w:lang w:eastAsia="zh-Hans"/>
        </w:rPr>
        <w:t>团队</w:t>
      </w:r>
      <w:r>
        <w:rPr>
          <w:rFonts w:ascii="宋体" w:eastAsia="宋体" w:hAnsi="宋体" w:cs="Times New Roman" w:hint="eastAsia"/>
          <w:sz w:val="24"/>
        </w:rPr>
        <w:t>基于个性化的《大学生创业力报告》和</w:t>
      </w:r>
      <w:r>
        <w:rPr>
          <w:rFonts w:ascii="宋体" w:eastAsia="宋体" w:hAnsi="宋体" w:cs="Times New Roman"/>
          <w:sz w:val="24"/>
        </w:rPr>
        <w:t>BP</w:t>
      </w:r>
      <w:r>
        <w:rPr>
          <w:rFonts w:ascii="宋体" w:eastAsia="宋体" w:hAnsi="宋体" w:cs="Times New Roman" w:hint="eastAsia"/>
          <w:sz w:val="24"/>
        </w:rPr>
        <w:t>，有针对性的进行战略</w:t>
      </w:r>
      <w:r>
        <w:rPr>
          <w:rFonts w:ascii="宋体" w:eastAsia="宋体" w:hAnsi="宋体" w:cs="Times New Roman" w:hint="eastAsia"/>
          <w:sz w:val="24"/>
        </w:rPr>
        <w:t xml:space="preserve"> </w:t>
      </w:r>
      <w:r>
        <w:rPr>
          <w:rFonts w:ascii="宋体" w:eastAsia="宋体" w:hAnsi="宋体" w:cs="Times New Roman"/>
          <w:sz w:val="24"/>
        </w:rPr>
        <w:t xml:space="preserve">CVC </w:t>
      </w:r>
      <w:r>
        <w:rPr>
          <w:rFonts w:ascii="宋体" w:eastAsia="宋体" w:hAnsi="宋体" w:cs="Times New Roman" w:hint="eastAsia"/>
          <w:sz w:val="24"/>
        </w:rPr>
        <w:t>投资（学员的创业方向的产品或服务有机会融入</w:t>
      </w:r>
      <w:r>
        <w:rPr>
          <w:rFonts w:ascii="宋体" w:eastAsia="宋体" w:hAnsi="宋体" w:cs="Times New Roman" w:hint="eastAsia"/>
          <w:sz w:val="24"/>
        </w:rPr>
        <w:t xml:space="preserve"> </w:t>
      </w:r>
      <w:r>
        <w:rPr>
          <w:rFonts w:ascii="宋体" w:eastAsia="宋体" w:hAnsi="宋体" w:cs="Times New Roman"/>
          <w:sz w:val="24"/>
        </w:rPr>
        <w:t xml:space="preserve">MVP </w:t>
      </w:r>
      <w:r>
        <w:rPr>
          <w:rFonts w:ascii="宋体" w:eastAsia="宋体" w:hAnsi="宋体" w:cs="Times New Roman" w:hint="eastAsia"/>
          <w:sz w:val="24"/>
        </w:rPr>
        <w:t>库，形成商业模式逻辑闭环），通过自有资金投资，</w:t>
      </w:r>
      <w:r>
        <w:rPr>
          <w:rFonts w:ascii="宋体" w:eastAsia="宋体" w:hAnsi="宋体" w:cs="Times New Roman" w:hint="eastAsia"/>
          <w:sz w:val="24"/>
        </w:rPr>
        <w:lastRenderedPageBreak/>
        <w:t>单笔投资规模在</w:t>
      </w:r>
      <w:r>
        <w:rPr>
          <w:rFonts w:ascii="宋体" w:eastAsia="宋体" w:hAnsi="宋体" w:cs="Times New Roman" w:hint="eastAsia"/>
          <w:sz w:val="24"/>
        </w:rPr>
        <w:t xml:space="preserve"> </w:t>
      </w:r>
      <w:r>
        <w:rPr>
          <w:rFonts w:ascii="宋体" w:eastAsia="宋体" w:hAnsi="宋体" w:cs="Times New Roman"/>
          <w:sz w:val="24"/>
        </w:rPr>
        <w:t xml:space="preserve">3 </w:t>
      </w:r>
      <w:r>
        <w:rPr>
          <w:rFonts w:ascii="宋体" w:eastAsia="宋体" w:hAnsi="宋体" w:cs="Times New Roman" w:hint="eastAsia"/>
          <w:sz w:val="24"/>
        </w:rPr>
        <w:t>万</w:t>
      </w:r>
      <w:r>
        <w:rPr>
          <w:rFonts w:ascii="宋体" w:eastAsia="宋体" w:hAnsi="宋体" w:cs="Times New Roman"/>
          <w:sz w:val="24"/>
        </w:rPr>
        <w:t xml:space="preserve">—100 </w:t>
      </w:r>
      <w:r>
        <w:rPr>
          <w:rFonts w:ascii="宋体" w:eastAsia="宋体" w:hAnsi="宋体" w:cs="Times New Roman" w:hint="eastAsia"/>
          <w:sz w:val="24"/>
        </w:rPr>
        <w:t>万不等。在“投”“管”“退”的基金管理过程中，</w:t>
      </w:r>
      <w:r>
        <w:rPr>
          <w:rFonts w:ascii="宋体" w:eastAsia="宋体" w:hAnsi="宋体" w:cs="Times New Roman" w:hint="eastAsia"/>
          <w:sz w:val="24"/>
          <w:lang w:eastAsia="zh-Hans"/>
        </w:rPr>
        <w:t>团队更偏重于</w:t>
      </w:r>
      <w:r>
        <w:rPr>
          <w:rFonts w:ascii="宋体" w:eastAsia="宋体" w:hAnsi="宋体" w:cs="Times New Roman" w:hint="eastAsia"/>
          <w:sz w:val="24"/>
        </w:rPr>
        <w:t>“管”，坚持长期价值主义，将更多的支持给到大学生创业者，给到“创聚人”，陪伴创业者长期成长。“退”</w:t>
      </w:r>
      <w:r>
        <w:rPr>
          <w:rFonts w:ascii="宋体" w:eastAsia="宋体" w:hAnsi="宋体" w:cs="Times New Roman" w:hint="eastAsia"/>
          <w:sz w:val="24"/>
          <w:lang w:eastAsia="zh-Hans"/>
        </w:rPr>
        <w:t>的关注比重持续下降</w:t>
      </w:r>
      <w:r>
        <w:rPr>
          <w:rFonts w:ascii="宋体" w:eastAsia="宋体" w:hAnsi="宋体" w:cs="Times New Roman" w:hint="eastAsia"/>
          <w:sz w:val="24"/>
        </w:rPr>
        <w:t>，</w:t>
      </w:r>
      <w:r>
        <w:rPr>
          <w:rFonts w:ascii="宋体" w:eastAsia="宋体" w:hAnsi="宋体" w:cs="Times New Roman" w:hint="eastAsia"/>
          <w:sz w:val="24"/>
          <w:lang w:eastAsia="zh-Hans"/>
        </w:rPr>
        <w:t>团队</w:t>
      </w:r>
      <w:r>
        <w:rPr>
          <w:rFonts w:ascii="宋体" w:eastAsia="宋体" w:hAnsi="宋体" w:cs="Times New Roman" w:hint="eastAsia"/>
          <w:sz w:val="24"/>
        </w:rPr>
        <w:t>更希望分享企业成长过程的现金流收益。</w:t>
      </w:r>
    </w:p>
    <w:p w:rsidR="00AC0BF1" w:rsidRDefault="00D80B21">
      <w:pPr>
        <w:snapToGrid w:val="0"/>
        <w:spacing w:line="400" w:lineRule="exact"/>
        <w:ind w:firstLineChars="200" w:firstLine="480"/>
        <w:rPr>
          <w:rFonts w:ascii="宋体" w:eastAsia="宋体" w:hAnsi="宋体" w:cs="Times New Roman"/>
          <w:sz w:val="24"/>
          <w:lang w:eastAsia="zh-Hans"/>
        </w:rPr>
      </w:pPr>
      <w:r>
        <w:rPr>
          <w:rFonts w:ascii="宋体" w:eastAsia="宋体" w:hAnsi="宋体" w:cs="Times New Roman" w:hint="eastAsia"/>
          <w:sz w:val="24"/>
          <w:lang w:eastAsia="zh-Hans"/>
        </w:rPr>
        <w:t>为了</w:t>
      </w:r>
      <w:r>
        <w:rPr>
          <w:rFonts w:ascii="宋体" w:eastAsia="宋体" w:hAnsi="宋体" w:cs="Times New Roman" w:hint="eastAsia"/>
          <w:sz w:val="24"/>
        </w:rPr>
        <w:t>项目</w:t>
      </w:r>
      <w:r>
        <w:rPr>
          <w:rFonts w:ascii="宋体" w:eastAsia="宋体" w:hAnsi="宋体" w:cs="Times New Roman" w:hint="eastAsia"/>
          <w:sz w:val="24"/>
          <w:lang w:eastAsia="zh-Hans"/>
        </w:rPr>
        <w:t>落地能顺利</w:t>
      </w:r>
      <w:r>
        <w:rPr>
          <w:rFonts w:ascii="宋体" w:eastAsia="宋体" w:hAnsi="宋体" w:cs="Times New Roman" w:hint="eastAsia"/>
          <w:sz w:val="24"/>
        </w:rPr>
        <w:t>推进，</w:t>
      </w:r>
      <w:r>
        <w:rPr>
          <w:rFonts w:ascii="宋体" w:eastAsia="宋体" w:hAnsi="宋体" w:cs="Times New Roman" w:hint="eastAsia"/>
          <w:sz w:val="24"/>
          <w:lang w:eastAsia="zh-Hans"/>
        </w:rPr>
        <w:t>团队成立并注册了公司</w:t>
      </w:r>
      <w:r>
        <w:rPr>
          <w:rFonts w:ascii="宋体" w:eastAsia="宋体" w:hAnsi="宋体" w:cs="Times New Roman"/>
          <w:sz w:val="24"/>
          <w:lang w:eastAsia="zh-Hans"/>
        </w:rPr>
        <w:t>，</w:t>
      </w:r>
      <w:r>
        <w:rPr>
          <w:rFonts w:ascii="宋体" w:eastAsia="宋体" w:hAnsi="宋体" w:cs="Times New Roman" w:hint="eastAsia"/>
          <w:sz w:val="24"/>
          <w:lang w:eastAsia="zh-Hans"/>
        </w:rPr>
        <w:t>以公司统一化运营的方式整合创业</w:t>
      </w:r>
      <w:r>
        <w:rPr>
          <w:rFonts w:ascii="宋体" w:eastAsia="宋体" w:hAnsi="宋体" w:cs="Times New Roman"/>
          <w:sz w:val="24"/>
        </w:rPr>
        <w:t>团队，</w:t>
      </w:r>
      <w:r>
        <w:rPr>
          <w:rFonts w:ascii="宋体" w:eastAsia="宋体" w:hAnsi="宋体" w:cs="Times New Roman" w:hint="eastAsia"/>
          <w:sz w:val="24"/>
          <w:lang w:eastAsia="zh-Hans"/>
        </w:rPr>
        <w:t>从而使得团队整体在调研市场</w:t>
      </w:r>
      <w:r>
        <w:rPr>
          <w:rFonts w:ascii="宋体" w:eastAsia="宋体" w:hAnsi="宋体" w:cs="Times New Roman" w:hint="eastAsia"/>
          <w:sz w:val="24"/>
        </w:rPr>
        <w:t>、获取重要信息，以及分析、</w:t>
      </w:r>
      <w:r>
        <w:rPr>
          <w:rFonts w:ascii="宋体" w:eastAsia="宋体" w:hAnsi="宋体" w:cs="Times New Roman" w:hint="eastAsia"/>
          <w:sz w:val="24"/>
        </w:rPr>
        <w:t>归纳、解决问题的</w:t>
      </w:r>
      <w:r>
        <w:rPr>
          <w:rFonts w:ascii="宋体" w:eastAsia="宋体" w:hAnsi="宋体" w:cs="Times New Roman" w:hint="eastAsia"/>
          <w:sz w:val="24"/>
          <w:lang w:eastAsia="zh-Hans"/>
        </w:rPr>
        <w:t>方面固本筑基</w:t>
      </w:r>
      <w:r>
        <w:rPr>
          <w:rFonts w:ascii="宋体" w:eastAsia="宋体" w:hAnsi="宋体" w:cs="Times New Roman"/>
          <w:sz w:val="24"/>
          <w:lang w:eastAsia="zh-Hans"/>
        </w:rPr>
        <w:t>，</w:t>
      </w:r>
      <w:r>
        <w:rPr>
          <w:rFonts w:ascii="宋体" w:eastAsia="宋体" w:hAnsi="宋体" w:cs="Times New Roman" w:hint="eastAsia"/>
          <w:sz w:val="24"/>
        </w:rPr>
        <w:t>逐步提高</w:t>
      </w:r>
      <w:r>
        <w:rPr>
          <w:rFonts w:ascii="宋体" w:eastAsia="宋体" w:hAnsi="宋体" w:cs="Times New Roman" w:hint="eastAsia"/>
          <w:sz w:val="24"/>
          <w:lang w:eastAsia="zh-Hans"/>
        </w:rPr>
        <w:t>了项目市场能力</w:t>
      </w:r>
      <w:r>
        <w:rPr>
          <w:rFonts w:ascii="宋体" w:eastAsia="宋体" w:hAnsi="宋体" w:cs="Times New Roman" w:hint="eastAsia"/>
          <w:sz w:val="24"/>
        </w:rPr>
        <w:t>，</w:t>
      </w:r>
      <w:r>
        <w:rPr>
          <w:rFonts w:ascii="宋体" w:eastAsia="宋体" w:hAnsi="宋体" w:cs="Times New Roman" w:hint="eastAsia"/>
          <w:sz w:val="24"/>
          <w:lang w:eastAsia="zh-Hans"/>
        </w:rPr>
        <w:t>市场运营管控流程也日趋完善</w:t>
      </w:r>
      <w:r>
        <w:rPr>
          <w:rFonts w:ascii="宋体" w:eastAsia="宋体" w:hAnsi="宋体" w:cs="Times New Roman"/>
          <w:sz w:val="24"/>
          <w:lang w:eastAsia="zh-Hans"/>
        </w:rPr>
        <w:t>。</w:t>
      </w:r>
    </w:p>
    <w:p w:rsidR="00AC0BF1" w:rsidRDefault="00D80B21">
      <w:pPr>
        <w:snapToGrid w:val="0"/>
        <w:spacing w:line="400" w:lineRule="exact"/>
        <w:ind w:firstLineChars="200" w:firstLine="480"/>
        <w:rPr>
          <w:rFonts w:ascii="宋体" w:eastAsia="宋体" w:hAnsi="宋体" w:cs="宋体"/>
          <w:color w:val="000000"/>
          <w:kern w:val="0"/>
          <w:sz w:val="24"/>
          <w:lang w:bidi="ar"/>
        </w:rPr>
      </w:pPr>
      <w:r>
        <w:rPr>
          <w:rFonts w:ascii="宋体" w:eastAsia="宋体" w:hAnsi="宋体" w:cs="Times New Roman" w:hint="eastAsia"/>
          <w:sz w:val="24"/>
          <w:lang w:eastAsia="zh-Hans"/>
        </w:rPr>
        <w:t>到现在历时整整一年时间，团队成员付出了巨大努力</w:t>
      </w:r>
      <w:r>
        <w:rPr>
          <w:rFonts w:ascii="宋体" w:eastAsia="宋体" w:hAnsi="宋体" w:cs="Times New Roman"/>
          <w:sz w:val="24"/>
          <w:lang w:eastAsia="zh-Hans"/>
        </w:rPr>
        <w:t>，</w:t>
      </w:r>
      <w:r>
        <w:rPr>
          <w:rFonts w:ascii="宋体" w:eastAsia="宋体" w:hAnsi="宋体" w:cs="Times New Roman" w:hint="eastAsia"/>
          <w:sz w:val="24"/>
          <w:lang w:eastAsia="zh-Hans"/>
        </w:rPr>
        <w:t>结合市场问题，项目团队</w:t>
      </w:r>
      <w:r>
        <w:rPr>
          <w:rFonts w:ascii="宋体" w:eastAsia="宋体" w:hAnsi="宋体" w:cs="宋体"/>
          <w:color w:val="000000"/>
          <w:kern w:val="0"/>
          <w:sz w:val="24"/>
          <w:lang w:bidi="ar"/>
        </w:rPr>
        <w:t>公司已与有关企业建立良好的联系，在与竞争对手的竞争中</w:t>
      </w:r>
      <w:r>
        <w:rPr>
          <w:rFonts w:ascii="宋体" w:eastAsia="宋体" w:hAnsi="宋体" w:cs="宋体" w:hint="eastAsia"/>
          <w:color w:val="000000"/>
          <w:kern w:val="0"/>
          <w:sz w:val="24"/>
          <w:lang w:eastAsia="zh-Hans" w:bidi="ar"/>
        </w:rPr>
        <w:t>也保有了</w:t>
      </w:r>
      <w:r>
        <w:rPr>
          <w:rFonts w:ascii="宋体" w:eastAsia="宋体" w:hAnsi="宋体" w:cs="宋体"/>
          <w:color w:val="000000"/>
          <w:kern w:val="0"/>
          <w:sz w:val="24"/>
          <w:lang w:bidi="ar"/>
        </w:rPr>
        <w:t>一定</w:t>
      </w:r>
      <w:r>
        <w:rPr>
          <w:rFonts w:ascii="宋体" w:eastAsia="宋体" w:hAnsi="宋体" w:cs="宋体" w:hint="eastAsia"/>
          <w:color w:val="000000"/>
          <w:kern w:val="0"/>
          <w:sz w:val="24"/>
          <w:lang w:eastAsia="zh-Hans" w:bidi="ar"/>
        </w:rPr>
        <w:t>的</w:t>
      </w:r>
      <w:r>
        <w:rPr>
          <w:rFonts w:ascii="宋体" w:eastAsia="宋体" w:hAnsi="宋体" w:cs="宋体"/>
          <w:color w:val="000000"/>
          <w:kern w:val="0"/>
          <w:sz w:val="24"/>
          <w:lang w:bidi="ar"/>
        </w:rPr>
        <w:t>优势。另一方面，</w:t>
      </w:r>
      <w:r>
        <w:rPr>
          <w:rFonts w:ascii="宋体" w:eastAsia="宋体" w:hAnsi="宋体" w:cs="宋体" w:hint="eastAsia"/>
          <w:color w:val="000000"/>
          <w:kern w:val="0"/>
          <w:sz w:val="24"/>
          <w:lang w:eastAsia="zh-Hans" w:bidi="ar"/>
        </w:rPr>
        <w:t>团队</w:t>
      </w:r>
      <w:r>
        <w:rPr>
          <w:rFonts w:ascii="宋体" w:eastAsia="宋体" w:hAnsi="宋体" w:cs="宋体"/>
          <w:color w:val="000000"/>
          <w:kern w:val="0"/>
          <w:sz w:val="24"/>
          <w:lang w:bidi="ar"/>
        </w:rPr>
        <w:t>寻求与竞争者之间的合作，利用对方优势，拓展市场，实现双赢。同时增强品牌合作：在分析用户画像的基础上，找出客群群体相关的目标企业，推广校园品牌营销、品牌项目合作、品牌活动推广等各个方面资源共享，整合有效资源的同时，增强品牌认可度和品牌竞争力。</w:t>
      </w:r>
    </w:p>
    <w:p w:rsidR="00AC0BF1" w:rsidRDefault="00D80B21">
      <w:pPr>
        <w:snapToGrid w:val="0"/>
        <w:spacing w:line="400" w:lineRule="exact"/>
        <w:ind w:firstLineChars="200" w:firstLine="480"/>
        <w:rPr>
          <w:rFonts w:ascii="宋体" w:eastAsia="宋体" w:hAnsi="宋体" w:cs="Times New Roman"/>
          <w:sz w:val="24"/>
        </w:rPr>
      </w:pPr>
      <w:r>
        <w:rPr>
          <w:rFonts w:ascii="宋体" w:eastAsia="宋体" w:hAnsi="宋体" w:cs="宋体"/>
          <w:color w:val="000000"/>
          <w:kern w:val="0"/>
          <w:sz w:val="24"/>
          <w:lang w:bidi="ar"/>
        </w:rPr>
        <w:t>在</w:t>
      </w:r>
      <w:r>
        <w:rPr>
          <w:rFonts w:ascii="宋体" w:eastAsia="宋体" w:hAnsi="宋体" w:cs="宋体" w:hint="eastAsia"/>
          <w:color w:val="000000"/>
          <w:kern w:val="0"/>
          <w:sz w:val="24"/>
          <w:lang w:eastAsia="zh-Hans" w:bidi="ar"/>
        </w:rPr>
        <w:t>项目的</w:t>
      </w:r>
      <w:r>
        <w:rPr>
          <w:rFonts w:ascii="宋体" w:eastAsia="宋体" w:hAnsi="宋体" w:cs="宋体"/>
          <w:color w:val="000000"/>
          <w:kern w:val="0"/>
          <w:sz w:val="24"/>
          <w:lang w:bidi="ar"/>
        </w:rPr>
        <w:t>后续</w:t>
      </w:r>
      <w:r>
        <w:rPr>
          <w:rFonts w:ascii="宋体" w:eastAsia="宋体" w:hAnsi="宋体" w:cs="宋体" w:hint="eastAsia"/>
          <w:color w:val="000000"/>
          <w:kern w:val="0"/>
          <w:sz w:val="24"/>
          <w:lang w:eastAsia="zh-Hans" w:bidi="ar"/>
        </w:rPr>
        <w:t>发展</w:t>
      </w:r>
      <w:r>
        <w:rPr>
          <w:rFonts w:ascii="宋体" w:eastAsia="宋体" w:hAnsi="宋体" w:cs="宋体"/>
          <w:color w:val="000000"/>
          <w:kern w:val="0"/>
          <w:sz w:val="24"/>
          <w:lang w:bidi="ar"/>
        </w:rPr>
        <w:t>中，在保持项目稳定运营的同时，</w:t>
      </w:r>
      <w:r>
        <w:rPr>
          <w:rFonts w:ascii="宋体" w:eastAsia="宋体" w:hAnsi="宋体" w:cs="宋体" w:hint="eastAsia"/>
          <w:color w:val="000000"/>
          <w:kern w:val="0"/>
          <w:sz w:val="24"/>
          <w:lang w:eastAsia="zh-Hans" w:bidi="ar"/>
        </w:rPr>
        <w:t>项目团队将</w:t>
      </w:r>
      <w:r>
        <w:rPr>
          <w:rFonts w:ascii="宋体" w:eastAsia="宋体" w:hAnsi="宋体" w:cs="宋体"/>
          <w:color w:val="000000"/>
          <w:kern w:val="0"/>
          <w:sz w:val="24"/>
          <w:lang w:bidi="ar"/>
        </w:rPr>
        <w:t>推进双创教育研究的部门的发展，注重科技对于双创教育的引领作用，运营好大学生创业交流平台，为创聚持续不断的输送优质流量。目前项目执行情况良好，通过对对标企业的研</w:t>
      </w:r>
      <w:r>
        <w:rPr>
          <w:rFonts w:ascii="宋体" w:eastAsia="宋体" w:hAnsi="宋体" w:cs="Times New Roman" w:hint="eastAsia"/>
          <w:sz w:val="24"/>
        </w:rPr>
        <w:t>究，得出行业报告，清晰了创聚未来的发展之路和企业定位（对学生进行创前教育并提供的创业服务的同时帮助企业</w:t>
      </w:r>
      <w:r>
        <w:rPr>
          <w:rFonts w:ascii="宋体" w:eastAsia="宋体" w:hAnsi="宋体" w:cs="Times New Roman" w:hint="eastAsia"/>
          <w:sz w:val="24"/>
        </w:rPr>
        <w:t xml:space="preserve"> </w:t>
      </w:r>
      <w:r>
        <w:rPr>
          <w:rFonts w:ascii="宋体" w:eastAsia="宋体" w:hAnsi="宋体" w:cs="Times New Roman" w:hint="eastAsia"/>
          <w:sz w:val="24"/>
        </w:rPr>
        <w:t>建立校园的事业部），达到了预期的效果。</w:t>
      </w:r>
    </w:p>
    <w:p w:rsidR="00AC0BF1" w:rsidRDefault="00D80B21">
      <w:pPr>
        <w:snapToGrid w:val="0"/>
        <w:spacing w:line="400" w:lineRule="exact"/>
        <w:ind w:firstLineChars="200" w:firstLine="480"/>
        <w:rPr>
          <w:rFonts w:ascii="宋体" w:eastAsia="宋体" w:hAnsi="宋体" w:cs="Times New Roman"/>
          <w:sz w:val="24"/>
          <w:lang w:eastAsia="zh-Hans"/>
        </w:rPr>
      </w:pPr>
      <w:r>
        <w:rPr>
          <w:rFonts w:ascii="宋体" w:eastAsia="宋体" w:hAnsi="宋体" w:cs="Times New Roman" w:hint="eastAsia"/>
          <w:sz w:val="24"/>
          <w:lang w:eastAsia="zh-Hans"/>
        </w:rPr>
        <w:t>项目虽然进展顺利</w:t>
      </w:r>
      <w:r>
        <w:rPr>
          <w:rFonts w:ascii="宋体" w:eastAsia="宋体" w:hAnsi="宋体" w:cs="Times New Roman"/>
          <w:sz w:val="24"/>
          <w:lang w:eastAsia="zh-Hans"/>
        </w:rPr>
        <w:t>，</w:t>
      </w:r>
      <w:r>
        <w:rPr>
          <w:rFonts w:ascii="宋体" w:eastAsia="宋体" w:hAnsi="宋体" w:cs="Times New Roman" w:hint="eastAsia"/>
          <w:sz w:val="24"/>
          <w:lang w:eastAsia="zh-Hans"/>
        </w:rPr>
        <w:t>但团队仍有市场和技术难题亟待解决</w:t>
      </w:r>
      <w:r>
        <w:rPr>
          <w:rFonts w:ascii="宋体" w:eastAsia="宋体" w:hAnsi="宋体" w:cs="Times New Roman"/>
          <w:sz w:val="24"/>
          <w:lang w:eastAsia="zh-Hans"/>
        </w:rPr>
        <w:t>，</w:t>
      </w:r>
      <w:r>
        <w:rPr>
          <w:rFonts w:ascii="宋体" w:eastAsia="宋体" w:hAnsi="宋体" w:cs="Times New Roman" w:hint="eastAsia"/>
          <w:sz w:val="24"/>
        </w:rPr>
        <w:t>一</w:t>
      </w:r>
      <w:r>
        <w:rPr>
          <w:rFonts w:ascii="宋体" w:eastAsia="宋体" w:hAnsi="宋体" w:cs="Times New Roman" w:hint="eastAsia"/>
          <w:sz w:val="24"/>
          <w:lang w:eastAsia="zh-Hans"/>
        </w:rPr>
        <w:t>是</w:t>
      </w:r>
      <w:r>
        <w:rPr>
          <w:rFonts w:ascii="宋体" w:eastAsia="宋体" w:hAnsi="宋体" w:cs="Times New Roman" w:hint="eastAsia"/>
          <w:sz w:val="24"/>
        </w:rPr>
        <w:t>创前教育服务如何进一步优化（产品问题）</w:t>
      </w:r>
      <w:r>
        <w:rPr>
          <w:rFonts w:ascii="宋体" w:eastAsia="宋体" w:hAnsi="宋体" w:cs="Times New Roman"/>
          <w:sz w:val="24"/>
        </w:rPr>
        <w:t>--</w:t>
      </w:r>
      <w:r>
        <w:rPr>
          <w:rFonts w:ascii="宋体" w:eastAsia="宋体" w:hAnsi="宋体" w:cs="Times New Roman" w:hint="eastAsia"/>
          <w:sz w:val="24"/>
        </w:rPr>
        <w:t>核心是学生不是企业。</w:t>
      </w:r>
      <w:r>
        <w:rPr>
          <w:rFonts w:ascii="宋体" w:eastAsia="宋体" w:hAnsi="宋体" w:cs="Times New Roman" w:hint="eastAsia"/>
          <w:sz w:val="24"/>
          <w:lang w:eastAsia="zh-Hans"/>
        </w:rPr>
        <w:t>二是</w:t>
      </w:r>
      <w:r>
        <w:rPr>
          <w:rFonts w:ascii="宋体" w:eastAsia="宋体" w:hAnsi="宋体" w:cs="Times New Roman" w:hint="eastAsia"/>
          <w:sz w:val="24"/>
        </w:rPr>
        <w:t>管理流程信息化、智能化（目的：降低成本）</w:t>
      </w:r>
      <w:r>
        <w:rPr>
          <w:rFonts w:ascii="宋体" w:eastAsia="宋体" w:hAnsi="宋体" w:cs="Times New Roman"/>
          <w:sz w:val="24"/>
        </w:rPr>
        <w:t>--</w:t>
      </w:r>
      <w:r>
        <w:rPr>
          <w:rFonts w:ascii="宋体" w:eastAsia="宋体" w:hAnsi="宋体" w:cs="Times New Roman" w:hint="eastAsia"/>
          <w:sz w:val="24"/>
        </w:rPr>
        <w:t>效率</w:t>
      </w:r>
      <w:r>
        <w:rPr>
          <w:rFonts w:ascii="宋体" w:eastAsia="宋体" w:hAnsi="宋体" w:cs="Times New Roman" w:hint="eastAsia"/>
          <w:sz w:val="24"/>
        </w:rPr>
        <w:t>的问题（技术部门）</w:t>
      </w:r>
      <w:r>
        <w:rPr>
          <w:rFonts w:ascii="宋体" w:eastAsia="宋体" w:hAnsi="宋体" w:cs="Times New Roman" w:hint="eastAsia"/>
          <w:sz w:val="24"/>
        </w:rPr>
        <w:t>。</w:t>
      </w:r>
      <w:r>
        <w:rPr>
          <w:rFonts w:ascii="宋体" w:eastAsia="宋体" w:hAnsi="宋体" w:cs="Times New Roman" w:hint="eastAsia"/>
          <w:sz w:val="24"/>
          <w:lang w:eastAsia="zh-Hans"/>
        </w:rPr>
        <w:t>三是</w:t>
      </w:r>
      <w:r>
        <w:rPr>
          <w:rFonts w:ascii="宋体" w:eastAsia="宋体" w:hAnsi="宋体" w:cs="Times New Roman" w:hint="eastAsia"/>
          <w:sz w:val="24"/>
        </w:rPr>
        <w:t>如何解决高校市场流量断层问题，如何以最低成本的解决流量问题</w:t>
      </w:r>
      <w:r>
        <w:rPr>
          <w:rFonts w:ascii="宋体" w:eastAsia="宋体" w:hAnsi="宋体" w:cs="Times New Roman"/>
          <w:sz w:val="24"/>
        </w:rPr>
        <w:t>—</w:t>
      </w:r>
      <w:r>
        <w:rPr>
          <w:rFonts w:ascii="宋体" w:eastAsia="宋体" w:hAnsi="宋体" w:cs="Times New Roman" w:hint="eastAsia"/>
          <w:sz w:val="24"/>
        </w:rPr>
        <w:t>营销的问题。</w:t>
      </w:r>
    </w:p>
    <w:p w:rsidR="00AC0BF1" w:rsidRDefault="00D80B21">
      <w:pPr>
        <w:snapToGrid w:val="0"/>
        <w:spacing w:line="400" w:lineRule="exact"/>
        <w:ind w:firstLineChars="200" w:firstLine="480"/>
        <w:rPr>
          <w:rFonts w:ascii="宋体" w:eastAsia="宋体" w:hAnsi="宋体" w:cs="Times New Roman"/>
          <w:sz w:val="24"/>
          <w:lang w:eastAsia="zh-Hans"/>
        </w:rPr>
      </w:pPr>
      <w:r>
        <w:rPr>
          <w:rFonts w:ascii="宋体" w:eastAsia="宋体" w:hAnsi="宋体" w:cs="Times New Roman" w:hint="eastAsia"/>
          <w:sz w:val="24"/>
          <w:lang w:eastAsia="zh-Hans"/>
        </w:rPr>
        <w:t>虽然项目在推行过程中不乏阻力</w:t>
      </w:r>
      <w:r>
        <w:rPr>
          <w:rFonts w:ascii="宋体" w:eastAsia="宋体" w:hAnsi="宋体" w:cs="Times New Roman"/>
          <w:sz w:val="24"/>
          <w:lang w:eastAsia="zh-Hans"/>
        </w:rPr>
        <w:t>，</w:t>
      </w:r>
      <w:r>
        <w:rPr>
          <w:rFonts w:ascii="宋体" w:eastAsia="宋体" w:hAnsi="宋体" w:cs="Times New Roman" w:hint="eastAsia"/>
          <w:sz w:val="24"/>
          <w:lang w:eastAsia="zh-Hans"/>
        </w:rPr>
        <w:t>但在项目实施以来，团队坚持特色创新的思路，整合了“创聚”的项目优势</w:t>
      </w:r>
      <w:r>
        <w:rPr>
          <w:rFonts w:ascii="宋体" w:eastAsia="宋体" w:hAnsi="宋体" w:cs="Times New Roman"/>
          <w:sz w:val="24"/>
          <w:lang w:eastAsia="zh-Hans"/>
        </w:rPr>
        <w:t>，</w:t>
      </w:r>
      <w:r>
        <w:rPr>
          <w:rFonts w:ascii="宋体" w:eastAsia="宋体" w:hAnsi="宋体" w:cs="Times New Roman" w:hint="eastAsia"/>
          <w:sz w:val="24"/>
          <w:lang w:eastAsia="zh-Hans"/>
        </w:rPr>
        <w:t>在市场中摸爬滚打</w:t>
      </w:r>
      <w:r>
        <w:rPr>
          <w:rFonts w:ascii="宋体" w:eastAsia="宋体" w:hAnsi="宋体" w:cs="Times New Roman"/>
          <w:sz w:val="24"/>
          <w:lang w:eastAsia="zh-Hans"/>
        </w:rPr>
        <w:t>，</w:t>
      </w:r>
      <w:r>
        <w:rPr>
          <w:rFonts w:ascii="宋体" w:eastAsia="宋体" w:hAnsi="宋体" w:cs="Times New Roman" w:hint="eastAsia"/>
          <w:sz w:val="24"/>
          <w:lang w:eastAsia="zh-Hans"/>
        </w:rPr>
        <w:t>也取得了丰硕的成果</w:t>
      </w:r>
      <w:r>
        <w:rPr>
          <w:rFonts w:ascii="宋体" w:eastAsia="宋体" w:hAnsi="宋体" w:cs="Times New Roman"/>
          <w:sz w:val="24"/>
          <w:lang w:eastAsia="zh-Hans"/>
        </w:rPr>
        <w:t>：</w:t>
      </w:r>
    </w:p>
    <w:p w:rsidR="00AC0BF1" w:rsidRDefault="00D80B21">
      <w:pPr>
        <w:snapToGrid w:val="0"/>
        <w:spacing w:line="400" w:lineRule="exact"/>
        <w:ind w:firstLineChars="200" w:firstLine="480"/>
        <w:rPr>
          <w:rFonts w:ascii="宋体" w:eastAsia="宋体" w:hAnsi="宋体" w:cs="Times New Roman"/>
          <w:sz w:val="24"/>
        </w:rPr>
      </w:pPr>
      <w:r>
        <w:rPr>
          <w:rFonts w:ascii="宋体" w:eastAsia="宋体" w:hAnsi="宋体" w:cs="Times New Roman" w:hint="eastAsia"/>
          <w:sz w:val="24"/>
        </w:rPr>
        <w:t>1.</w:t>
      </w:r>
      <w:r>
        <w:rPr>
          <w:rFonts w:ascii="宋体" w:eastAsia="宋体" w:hAnsi="宋体" w:cs="Times New Roman" w:hint="eastAsia"/>
          <w:sz w:val="24"/>
        </w:rPr>
        <w:t>创聚</w:t>
      </w:r>
      <w:r>
        <w:rPr>
          <w:rFonts w:ascii="宋体" w:eastAsia="宋体" w:hAnsi="宋体" w:cs="Times New Roman" w:hint="eastAsia"/>
          <w:sz w:val="24"/>
        </w:rPr>
        <w:t>---</w:t>
      </w:r>
      <w:r>
        <w:rPr>
          <w:rFonts w:ascii="宋体" w:eastAsia="宋体" w:hAnsi="宋体" w:cs="Times New Roman" w:hint="eastAsia"/>
          <w:sz w:val="24"/>
        </w:rPr>
        <w:t>致力于打造“以创促教、以创促学”新模式，赋能青年大学生创新创业，获第八届中国国际互联网</w:t>
      </w:r>
      <w:r>
        <w:rPr>
          <w:rFonts w:ascii="宋体" w:eastAsia="宋体" w:hAnsi="宋体" w:cs="Times New Roman" w:hint="eastAsia"/>
          <w:sz w:val="24"/>
        </w:rPr>
        <w:t>+</w:t>
      </w:r>
      <w:r>
        <w:rPr>
          <w:rFonts w:ascii="宋体" w:eastAsia="宋体" w:hAnsi="宋体" w:cs="Times New Roman" w:hint="eastAsia"/>
          <w:sz w:val="24"/>
        </w:rPr>
        <w:t>大学生创新创业大赛省级铜奖。</w:t>
      </w:r>
      <w:r>
        <w:rPr>
          <w:rFonts w:ascii="宋体" w:eastAsia="宋体" w:hAnsi="宋体" w:cs="Times New Roman" w:hint="eastAsia"/>
          <w:sz w:val="24"/>
        </w:rPr>
        <w:t xml:space="preserve"> </w:t>
      </w:r>
    </w:p>
    <w:p w:rsidR="00AC0BF1" w:rsidRDefault="00D80B21">
      <w:pPr>
        <w:snapToGrid w:val="0"/>
        <w:spacing w:line="400" w:lineRule="exact"/>
        <w:ind w:firstLineChars="200" w:firstLine="480"/>
        <w:rPr>
          <w:rFonts w:ascii="宋体" w:eastAsia="宋体" w:hAnsi="宋体" w:cs="Times New Roman"/>
          <w:sz w:val="24"/>
        </w:rPr>
      </w:pPr>
      <w:r>
        <w:rPr>
          <w:rFonts w:ascii="宋体" w:eastAsia="宋体" w:hAnsi="宋体" w:cs="Times New Roman" w:hint="eastAsia"/>
          <w:sz w:val="24"/>
        </w:rPr>
        <w:t>2.</w:t>
      </w:r>
      <w:r>
        <w:rPr>
          <w:rFonts w:ascii="宋体" w:eastAsia="宋体" w:hAnsi="宋体" w:cs="Times New Roman" w:hint="eastAsia"/>
          <w:sz w:val="24"/>
        </w:rPr>
        <w:t>创聚—打造公域流量与私域流量互通的数字化双循环，公司入选山东省科技型中小企业库。</w:t>
      </w:r>
    </w:p>
    <w:p w:rsidR="00AC0BF1" w:rsidRDefault="00D80B21">
      <w:pPr>
        <w:snapToGrid w:val="0"/>
        <w:spacing w:line="400" w:lineRule="exact"/>
        <w:ind w:firstLineChars="200" w:firstLine="480"/>
        <w:rPr>
          <w:rFonts w:ascii="宋体" w:eastAsia="宋体" w:hAnsi="宋体" w:cs="Times New Roman"/>
          <w:sz w:val="24"/>
        </w:rPr>
      </w:pPr>
      <w:r>
        <w:rPr>
          <w:rFonts w:ascii="宋体" w:eastAsia="宋体" w:hAnsi="宋体" w:cs="Times New Roman" w:hint="eastAsia"/>
          <w:sz w:val="24"/>
        </w:rPr>
        <w:t>3.</w:t>
      </w:r>
      <w:r>
        <w:rPr>
          <w:rFonts w:ascii="宋体" w:eastAsia="宋体" w:hAnsi="宋体" w:cs="Times New Roman" w:hint="eastAsia"/>
          <w:sz w:val="24"/>
        </w:rPr>
        <w:t>以源自于</w:t>
      </w:r>
      <w:r>
        <w:rPr>
          <w:rFonts w:ascii="宋体" w:eastAsia="宋体" w:hAnsi="宋体" w:cs="Times New Roman" w:hint="eastAsia"/>
          <w:sz w:val="24"/>
        </w:rPr>
        <w:t xml:space="preserve"> MIT </w:t>
      </w:r>
      <w:r>
        <w:rPr>
          <w:rFonts w:ascii="宋体" w:eastAsia="宋体" w:hAnsi="宋体" w:cs="Times New Roman" w:hint="eastAsia"/>
          <w:sz w:val="24"/>
        </w:rPr>
        <w:t>的</w:t>
      </w:r>
      <w:r>
        <w:rPr>
          <w:rFonts w:ascii="宋体" w:eastAsia="宋体" w:hAnsi="宋体" w:cs="Times New Roman" w:hint="eastAsia"/>
          <w:sz w:val="24"/>
        </w:rPr>
        <w:t xml:space="preserve"> paragon one </w:t>
      </w:r>
      <w:r>
        <w:rPr>
          <w:rFonts w:ascii="宋体" w:eastAsia="宋体" w:hAnsi="宋体" w:cs="Times New Roman" w:hint="eastAsia"/>
          <w:sz w:val="24"/>
        </w:rPr>
        <w:t>为例，分析研究大学生职业教育如何链接科技硬实力。获取行业研究报告。</w:t>
      </w:r>
      <w:r>
        <w:rPr>
          <w:rFonts w:ascii="宋体" w:eastAsia="宋体" w:hAnsi="宋体" w:cs="Times New Roman" w:hint="eastAsia"/>
          <w:sz w:val="24"/>
        </w:rPr>
        <w:t xml:space="preserve"> </w:t>
      </w:r>
    </w:p>
    <w:p w:rsidR="00AC0BF1" w:rsidRDefault="00D80B21">
      <w:pPr>
        <w:snapToGrid w:val="0"/>
        <w:spacing w:line="400" w:lineRule="exact"/>
        <w:ind w:firstLineChars="200" w:firstLine="480"/>
        <w:rPr>
          <w:rFonts w:ascii="宋体" w:eastAsia="宋体" w:hAnsi="宋体" w:cs="Times New Roman"/>
          <w:sz w:val="24"/>
        </w:rPr>
      </w:pPr>
      <w:r>
        <w:rPr>
          <w:rFonts w:ascii="宋体" w:eastAsia="宋体" w:hAnsi="宋体" w:cs="Times New Roman" w:hint="eastAsia"/>
          <w:sz w:val="24"/>
        </w:rPr>
        <w:t>4.</w:t>
      </w:r>
      <w:r>
        <w:rPr>
          <w:rFonts w:ascii="宋体" w:eastAsia="宋体" w:hAnsi="宋体" w:cs="Times New Roman" w:hint="eastAsia"/>
          <w:sz w:val="24"/>
          <w:lang w:eastAsia="zh-Hans"/>
        </w:rPr>
        <w:t>申请</w:t>
      </w:r>
      <w:r>
        <w:rPr>
          <w:rFonts w:ascii="宋体" w:eastAsia="宋体" w:hAnsi="宋体" w:cs="Times New Roman" w:hint="eastAsia"/>
          <w:sz w:val="24"/>
        </w:rPr>
        <w:t xml:space="preserve">www.will.cafe </w:t>
      </w:r>
      <w:r>
        <w:rPr>
          <w:rFonts w:ascii="宋体" w:eastAsia="宋体" w:hAnsi="宋体" w:cs="Times New Roman" w:hint="eastAsia"/>
          <w:sz w:val="24"/>
        </w:rPr>
        <w:t>大学生创业交流平台，获取网站和顶级域名证书。</w:t>
      </w:r>
      <w:r>
        <w:rPr>
          <w:rFonts w:ascii="宋体" w:eastAsia="宋体" w:hAnsi="宋体" w:cs="Times New Roman" w:hint="eastAsia"/>
          <w:sz w:val="24"/>
        </w:rPr>
        <w:t xml:space="preserve"> </w:t>
      </w:r>
    </w:p>
    <w:p w:rsidR="00AC0BF1" w:rsidRDefault="00D80B21">
      <w:pPr>
        <w:snapToGrid w:val="0"/>
        <w:spacing w:line="400" w:lineRule="exact"/>
        <w:ind w:firstLineChars="200" w:firstLine="480"/>
        <w:rPr>
          <w:rFonts w:ascii="宋体" w:eastAsia="宋体" w:hAnsi="宋体" w:cs="Times New Roman"/>
          <w:sz w:val="24"/>
        </w:rPr>
      </w:pPr>
      <w:r>
        <w:rPr>
          <w:rFonts w:ascii="宋体" w:eastAsia="宋体" w:hAnsi="宋体" w:cs="Times New Roman" w:hint="eastAsia"/>
          <w:sz w:val="24"/>
        </w:rPr>
        <w:t>5.</w:t>
      </w:r>
      <w:r>
        <w:rPr>
          <w:rFonts w:ascii="宋体" w:eastAsia="宋体" w:hAnsi="宋体" w:cs="Times New Roman" w:hint="eastAsia"/>
          <w:sz w:val="24"/>
        </w:rPr>
        <w:t>行业对标产品研究报告及差异化分析和职业教育行业资本市场融资路径，</w:t>
      </w:r>
      <w:r>
        <w:rPr>
          <w:rFonts w:ascii="宋体" w:eastAsia="宋体" w:hAnsi="宋体" w:cs="Times New Roman" w:hint="eastAsia"/>
          <w:sz w:val="24"/>
        </w:rPr>
        <w:lastRenderedPageBreak/>
        <w:t>获取</w:t>
      </w:r>
      <w:r>
        <w:rPr>
          <w:rFonts w:ascii="宋体" w:eastAsia="宋体" w:hAnsi="宋体" w:cs="Times New Roman" w:hint="eastAsia"/>
          <w:sz w:val="24"/>
          <w:lang w:eastAsia="zh-Hans"/>
        </w:rPr>
        <w:t>了</w:t>
      </w:r>
      <w:r>
        <w:rPr>
          <w:rFonts w:ascii="宋体" w:eastAsia="宋体" w:hAnsi="宋体" w:cs="Times New Roman" w:hint="eastAsia"/>
          <w:sz w:val="24"/>
        </w:rPr>
        <w:t>行业研究</w:t>
      </w:r>
      <w:r>
        <w:rPr>
          <w:rFonts w:ascii="宋体" w:eastAsia="宋体" w:hAnsi="宋体" w:cs="Times New Roman" w:hint="eastAsia"/>
          <w:sz w:val="24"/>
          <w:lang w:eastAsia="zh-Hans"/>
        </w:rPr>
        <w:t>信息</w:t>
      </w:r>
      <w:r>
        <w:rPr>
          <w:rFonts w:ascii="宋体" w:eastAsia="宋体" w:hAnsi="宋体" w:cs="Times New Roman" w:hint="eastAsia"/>
          <w:sz w:val="24"/>
        </w:rPr>
        <w:t>报告。</w:t>
      </w:r>
      <w:r>
        <w:rPr>
          <w:rFonts w:ascii="宋体" w:eastAsia="宋体" w:hAnsi="宋体" w:cs="Times New Roman" w:hint="eastAsia"/>
          <w:sz w:val="24"/>
        </w:rPr>
        <w:t xml:space="preserve"> </w:t>
      </w:r>
    </w:p>
    <w:p w:rsidR="00AC0BF1" w:rsidRDefault="00D80B21">
      <w:pPr>
        <w:snapToGrid w:val="0"/>
        <w:spacing w:line="400" w:lineRule="exact"/>
        <w:ind w:firstLineChars="200" w:firstLine="480"/>
        <w:rPr>
          <w:rFonts w:ascii="宋体" w:eastAsia="宋体" w:hAnsi="宋体" w:cs="Times New Roman"/>
          <w:sz w:val="24"/>
        </w:rPr>
      </w:pPr>
      <w:r>
        <w:rPr>
          <w:rFonts w:ascii="宋体" w:eastAsia="宋体" w:hAnsi="宋体" w:cs="Times New Roman" w:hint="eastAsia"/>
          <w:sz w:val="24"/>
        </w:rPr>
        <w:t>6.</w:t>
      </w:r>
      <w:r>
        <w:rPr>
          <w:rFonts w:ascii="宋体" w:eastAsia="宋体" w:hAnsi="宋体" w:cs="Times New Roman" w:hint="eastAsia"/>
          <w:sz w:val="24"/>
        </w:rPr>
        <w:t>创前教育实践性产品，与多家公司签订合作协议</w:t>
      </w:r>
      <w:r>
        <w:rPr>
          <w:rFonts w:ascii="宋体" w:eastAsia="宋体" w:hAnsi="宋体" w:cs="Times New Roman" w:hint="eastAsia"/>
          <w:sz w:val="24"/>
        </w:rPr>
        <w:t xml:space="preserve"> </w:t>
      </w:r>
    </w:p>
    <w:p w:rsidR="00AC0BF1" w:rsidRDefault="00D80B21" w:rsidP="00017DE4">
      <w:pPr>
        <w:snapToGrid w:val="0"/>
        <w:spacing w:line="400" w:lineRule="exact"/>
        <w:ind w:firstLineChars="200" w:firstLine="480"/>
        <w:rPr>
          <w:rFonts w:ascii="宋体" w:eastAsia="宋体" w:hAnsi="宋体" w:cs="宋体" w:hint="eastAsia"/>
          <w:b/>
          <w:bCs/>
          <w:sz w:val="24"/>
          <w:lang w:eastAsia="zh-Hans"/>
        </w:rPr>
      </w:pPr>
      <w:r>
        <w:rPr>
          <w:rFonts w:ascii="宋体" w:eastAsia="宋体" w:hAnsi="宋体" w:cs="Times New Roman" w:hint="eastAsia"/>
          <w:sz w:val="24"/>
        </w:rPr>
        <w:t>7.</w:t>
      </w:r>
      <w:r>
        <w:rPr>
          <w:rFonts w:ascii="宋体" w:eastAsia="宋体" w:hAnsi="宋体" w:cs="Times New Roman" w:hint="eastAsia"/>
          <w:sz w:val="24"/>
        </w:rPr>
        <w:t>《经济新常态下对大学生“创客”创新创业的思考》发表知网论文</w:t>
      </w:r>
    </w:p>
    <w:p w:rsidR="00017DE4" w:rsidRDefault="00017DE4">
      <w:pPr>
        <w:spacing w:before="61" w:line="289" w:lineRule="auto"/>
        <w:ind w:right="46"/>
        <w:rPr>
          <w:rFonts w:ascii="宋体" w:eastAsia="宋体" w:hAnsi="宋体" w:cs="宋体"/>
          <w:b/>
          <w:bCs/>
          <w:sz w:val="24"/>
          <w:lang w:eastAsia="zh-Hans"/>
        </w:rPr>
      </w:pPr>
    </w:p>
    <w:p w:rsidR="00F13AFE" w:rsidRPr="00F13AFE" w:rsidRDefault="00F13AFE" w:rsidP="00F13AFE">
      <w:pPr>
        <w:pStyle w:val="2"/>
        <w:ind w:firstLine="560"/>
        <w:rPr>
          <w:rFonts w:hint="eastAsia"/>
          <w:lang w:eastAsia="zh-Hans"/>
        </w:rPr>
      </w:pPr>
    </w:p>
    <w:p w:rsidR="00AC0BF1" w:rsidRDefault="00D80B21">
      <w:pPr>
        <w:spacing w:before="61" w:line="289" w:lineRule="auto"/>
        <w:ind w:right="46"/>
      </w:pPr>
      <w:r>
        <w:rPr>
          <w:rFonts w:ascii="宋体" w:eastAsia="宋体" w:hAnsi="宋体" w:cs="宋体" w:hint="eastAsia"/>
          <w:b/>
          <w:bCs/>
          <w:sz w:val="24"/>
          <w:lang w:eastAsia="zh-Hans"/>
        </w:rPr>
        <w:t>以下为</w:t>
      </w:r>
      <w:r w:rsidR="00344277">
        <w:rPr>
          <w:rFonts w:ascii="宋体" w:eastAsia="宋体" w:hAnsi="宋体" w:cs="宋体" w:hint="eastAsia"/>
          <w:b/>
          <w:bCs/>
          <w:sz w:val="24"/>
          <w:lang w:eastAsia="zh-Hans"/>
        </w:rPr>
        <w:t>结题相关</w:t>
      </w:r>
      <w:r>
        <w:rPr>
          <w:rFonts w:ascii="宋体" w:eastAsia="宋体" w:hAnsi="宋体" w:cs="宋体" w:hint="eastAsia"/>
          <w:b/>
          <w:bCs/>
          <w:sz w:val="24"/>
          <w:lang w:eastAsia="zh-Hans"/>
        </w:rPr>
        <w:t>材料：</w:t>
      </w:r>
    </w:p>
    <w:tbl>
      <w:tblPr>
        <w:tblStyle w:val="a5"/>
        <w:tblpPr w:leftFromText="180" w:rightFromText="180" w:vertAnchor="text" w:horzAnchor="page" w:tblpX="1924" w:tblpY="258"/>
        <w:tblOverlap w:val="never"/>
        <w:tblW w:w="8897" w:type="dxa"/>
        <w:tblLayout w:type="fixed"/>
        <w:tblLook w:val="04A0" w:firstRow="1" w:lastRow="0" w:firstColumn="1" w:lastColumn="0" w:noHBand="0" w:noVBand="1"/>
      </w:tblPr>
      <w:tblGrid>
        <w:gridCol w:w="8897"/>
      </w:tblGrid>
      <w:tr w:rsidR="00AC0BF1" w:rsidTr="002F5330">
        <w:trPr>
          <w:trHeight w:val="374"/>
        </w:trPr>
        <w:tc>
          <w:tcPr>
            <w:tcW w:w="8897" w:type="dxa"/>
          </w:tcPr>
          <w:p w:rsidR="00AC0BF1" w:rsidRDefault="00D80B21">
            <w:pPr>
              <w:spacing w:before="61" w:line="289" w:lineRule="auto"/>
              <w:ind w:right="46"/>
              <w:jc w:val="center"/>
              <w:rPr>
                <w:rFonts w:ascii="宋体" w:eastAsia="宋体" w:hAnsi="宋体" w:cs="宋体"/>
                <w:lang w:eastAsia="zh-Hans"/>
              </w:rPr>
            </w:pPr>
            <w:r>
              <w:rPr>
                <w:rFonts w:ascii="宋体" w:eastAsia="宋体" w:hAnsi="宋体" w:cs="宋体" w:hint="eastAsia"/>
                <w:sz w:val="32"/>
                <w:szCs w:val="32"/>
                <w:lang w:eastAsia="zh-Hans"/>
              </w:rPr>
              <w:t>竞赛获奖</w:t>
            </w:r>
          </w:p>
        </w:tc>
      </w:tr>
      <w:tr w:rsidR="00AC0BF1" w:rsidTr="002F5330">
        <w:trPr>
          <w:trHeight w:val="9932"/>
        </w:trPr>
        <w:tc>
          <w:tcPr>
            <w:tcW w:w="8897" w:type="dxa"/>
          </w:tcPr>
          <w:p w:rsidR="00AC0BF1" w:rsidRDefault="00D80B21">
            <w:pPr>
              <w:spacing w:before="61" w:line="289" w:lineRule="auto"/>
              <w:ind w:right="46"/>
              <w:jc w:val="center"/>
              <w:rPr>
                <w:rFonts w:ascii="宋体" w:eastAsia="宋体" w:hAnsi="宋体" w:cs="宋体"/>
                <w:lang w:eastAsia="zh-Hans"/>
              </w:rPr>
            </w:pPr>
            <w:r>
              <w:rPr>
                <w:rFonts w:ascii="宋体" w:eastAsia="宋体" w:hAnsi="宋体" w:cs="宋体"/>
                <w:noProof/>
              </w:rPr>
              <w:drawing>
                <wp:inline distT="0" distB="0" distL="114300" distR="114300">
                  <wp:extent cx="5207000" cy="6019800"/>
                  <wp:effectExtent l="0" t="0" r="0" b="0"/>
                  <wp:docPr id="5" name="图片 5" descr="截屏2023-07-17 10.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截屏2023-07-17 10.39.06"/>
                          <pic:cNvPicPr>
                            <a:picLocks noChangeAspect="1"/>
                          </pic:cNvPicPr>
                        </pic:nvPicPr>
                        <pic:blipFill>
                          <a:blip r:embed="rId7"/>
                          <a:stretch>
                            <a:fillRect/>
                          </a:stretch>
                        </pic:blipFill>
                        <pic:spPr>
                          <a:xfrm>
                            <a:off x="0" y="0"/>
                            <a:ext cx="5207000" cy="6019800"/>
                          </a:xfrm>
                          <a:prstGeom prst="rect">
                            <a:avLst/>
                          </a:prstGeom>
                        </pic:spPr>
                      </pic:pic>
                    </a:graphicData>
                  </a:graphic>
                </wp:inline>
              </w:drawing>
            </w:r>
          </w:p>
        </w:tc>
      </w:tr>
      <w:tr w:rsidR="00AC0BF1" w:rsidTr="002F5330">
        <w:trPr>
          <w:trHeight w:val="341"/>
        </w:trPr>
        <w:tc>
          <w:tcPr>
            <w:tcW w:w="8897" w:type="dxa"/>
          </w:tcPr>
          <w:p w:rsidR="00AC0BF1" w:rsidRDefault="00D80B21">
            <w:pPr>
              <w:jc w:val="center"/>
              <w:rPr>
                <w:rFonts w:ascii="宋体" w:eastAsia="宋体" w:hAnsi="宋体" w:cs="宋体"/>
                <w:lang w:eastAsia="zh-Hans"/>
              </w:rPr>
            </w:pPr>
            <w:r>
              <w:rPr>
                <w:rFonts w:ascii="宋体" w:eastAsia="宋体" w:hAnsi="宋体" w:cs="宋体" w:hint="eastAsia"/>
                <w:sz w:val="32"/>
                <w:szCs w:val="32"/>
                <w:lang w:eastAsia="zh-Hans"/>
              </w:rPr>
              <w:lastRenderedPageBreak/>
              <w:t>论文</w:t>
            </w:r>
          </w:p>
        </w:tc>
      </w:tr>
      <w:tr w:rsidR="00F13AFE" w:rsidTr="002F5330">
        <w:trPr>
          <w:trHeight w:val="341"/>
        </w:trPr>
        <w:tc>
          <w:tcPr>
            <w:tcW w:w="8897" w:type="dxa"/>
          </w:tcPr>
          <w:tbl>
            <w:tblPr>
              <w:tblStyle w:val="a5"/>
              <w:tblW w:w="0" w:type="auto"/>
              <w:tblLayout w:type="fixed"/>
              <w:tblLook w:val="04A0" w:firstRow="1" w:lastRow="0" w:firstColumn="1" w:lastColumn="0" w:noHBand="0" w:noVBand="1"/>
            </w:tblPr>
            <w:tblGrid>
              <w:gridCol w:w="4345"/>
              <w:gridCol w:w="4346"/>
            </w:tblGrid>
            <w:tr w:rsidR="00F13AFE" w:rsidTr="00F13AFE">
              <w:tc>
                <w:tcPr>
                  <w:tcW w:w="4345" w:type="dxa"/>
                </w:tcPr>
                <w:p w:rsidR="00F13AFE" w:rsidRDefault="00F13AFE">
                  <w:pPr>
                    <w:framePr w:hSpace="180" w:wrap="around" w:vAnchor="text" w:hAnchor="page" w:x="1924" w:y="258"/>
                    <w:suppressOverlap/>
                    <w:jc w:val="center"/>
                    <w:rPr>
                      <w:rFonts w:ascii="宋体" w:eastAsia="宋体" w:hAnsi="宋体" w:cs="宋体" w:hint="eastAsia"/>
                      <w:sz w:val="32"/>
                      <w:szCs w:val="32"/>
                      <w:lang w:eastAsia="zh-Hans"/>
                    </w:rPr>
                  </w:pPr>
                  <w:r>
                    <w:rPr>
                      <w:noProof/>
                    </w:rPr>
                    <w:drawing>
                      <wp:inline distT="0" distB="0" distL="0" distR="0" wp14:anchorId="647C00F3" wp14:editId="007AD968">
                        <wp:extent cx="2621915" cy="3527425"/>
                        <wp:effectExtent l="0" t="0" r="698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21915" cy="3527425"/>
                                </a:xfrm>
                                <a:prstGeom prst="rect">
                                  <a:avLst/>
                                </a:prstGeom>
                              </pic:spPr>
                            </pic:pic>
                          </a:graphicData>
                        </a:graphic>
                      </wp:inline>
                    </w:drawing>
                  </w:r>
                </w:p>
              </w:tc>
              <w:tc>
                <w:tcPr>
                  <w:tcW w:w="4346" w:type="dxa"/>
                </w:tcPr>
                <w:p w:rsidR="00F13AFE" w:rsidRDefault="00F13AFE">
                  <w:pPr>
                    <w:framePr w:hSpace="180" w:wrap="around" w:vAnchor="text" w:hAnchor="page" w:x="1924" w:y="258"/>
                    <w:suppressOverlap/>
                    <w:jc w:val="center"/>
                    <w:rPr>
                      <w:rFonts w:ascii="宋体" w:eastAsia="宋体" w:hAnsi="宋体" w:cs="宋体" w:hint="eastAsia"/>
                      <w:sz w:val="32"/>
                      <w:szCs w:val="32"/>
                      <w:lang w:eastAsia="zh-Hans"/>
                    </w:rPr>
                  </w:pPr>
                  <w:r>
                    <w:rPr>
                      <w:noProof/>
                    </w:rPr>
                    <w:drawing>
                      <wp:inline distT="0" distB="0" distL="0" distR="0" wp14:anchorId="22A8FEA8" wp14:editId="47FC3586">
                        <wp:extent cx="2622550" cy="3507105"/>
                        <wp:effectExtent l="0" t="0" r="635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22550" cy="3507105"/>
                                </a:xfrm>
                                <a:prstGeom prst="rect">
                                  <a:avLst/>
                                </a:prstGeom>
                              </pic:spPr>
                            </pic:pic>
                          </a:graphicData>
                        </a:graphic>
                      </wp:inline>
                    </w:drawing>
                  </w:r>
                </w:p>
              </w:tc>
            </w:tr>
          </w:tbl>
          <w:p w:rsidR="00F13AFE" w:rsidRDefault="00F13AFE">
            <w:pPr>
              <w:jc w:val="center"/>
              <w:rPr>
                <w:rFonts w:ascii="宋体" w:eastAsia="宋体" w:hAnsi="宋体" w:cs="宋体" w:hint="eastAsia"/>
                <w:sz w:val="32"/>
                <w:szCs w:val="32"/>
                <w:lang w:eastAsia="zh-Hans"/>
              </w:rPr>
            </w:pPr>
          </w:p>
        </w:tc>
      </w:tr>
      <w:tr w:rsidR="00AC0BF1" w:rsidTr="002F5330">
        <w:trPr>
          <w:trHeight w:val="4073"/>
        </w:trPr>
        <w:tc>
          <w:tcPr>
            <w:tcW w:w="8897" w:type="dxa"/>
          </w:tcPr>
          <w:p w:rsidR="00AC0BF1" w:rsidRDefault="00D80B21">
            <w:pPr>
              <w:jc w:val="center"/>
              <w:rPr>
                <w:rFonts w:ascii="宋体" w:eastAsia="宋体" w:hAnsi="宋体" w:cs="宋体"/>
                <w:sz w:val="32"/>
                <w:szCs w:val="32"/>
                <w:lang w:eastAsia="zh-Hans"/>
              </w:rPr>
            </w:pPr>
            <w:r>
              <w:rPr>
                <w:rFonts w:ascii="宋体" w:eastAsia="宋体" w:hAnsi="宋体" w:cs="宋体"/>
                <w:noProof/>
                <w:sz w:val="32"/>
                <w:szCs w:val="32"/>
              </w:rPr>
              <w:drawing>
                <wp:inline distT="0" distB="0" distL="114300" distR="114300">
                  <wp:extent cx="3636645" cy="4705350"/>
                  <wp:effectExtent l="0" t="0" r="1905" b="0"/>
                  <wp:docPr id="1" name="图片 1" descr="ee4bc63099241d64c77a87d47898c839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e4bc63099241d64c77a87d47898c839_0"/>
                          <pic:cNvPicPr>
                            <a:picLocks noChangeAspect="1"/>
                          </pic:cNvPicPr>
                        </pic:nvPicPr>
                        <pic:blipFill>
                          <a:blip r:embed="rId10"/>
                          <a:stretch>
                            <a:fillRect/>
                          </a:stretch>
                        </pic:blipFill>
                        <pic:spPr>
                          <a:xfrm>
                            <a:off x="0" y="0"/>
                            <a:ext cx="3636645" cy="4705350"/>
                          </a:xfrm>
                          <a:prstGeom prst="rect">
                            <a:avLst/>
                          </a:prstGeom>
                        </pic:spPr>
                      </pic:pic>
                    </a:graphicData>
                  </a:graphic>
                </wp:inline>
              </w:drawing>
            </w:r>
          </w:p>
        </w:tc>
      </w:tr>
      <w:tr w:rsidR="00AC0BF1" w:rsidTr="002F5330">
        <w:trPr>
          <w:trHeight w:val="7503"/>
        </w:trPr>
        <w:tc>
          <w:tcPr>
            <w:tcW w:w="8897" w:type="dxa"/>
          </w:tcPr>
          <w:p w:rsidR="00AC0BF1" w:rsidRDefault="002F5330" w:rsidP="002F5330">
            <w:pPr>
              <w:pStyle w:val="2"/>
              <w:ind w:firstLineChars="0" w:firstLine="0"/>
              <w:rPr>
                <w:lang w:eastAsia="zh-Hans"/>
              </w:rPr>
            </w:pPr>
            <w:r>
              <w:rPr>
                <w:noProof/>
              </w:rPr>
              <w:lastRenderedPageBreak/>
              <w:drawing>
                <wp:inline distT="0" distB="0" distL="0" distR="0" wp14:anchorId="0EEEA047" wp14:editId="73878F9E">
                  <wp:extent cx="2621915" cy="4057650"/>
                  <wp:effectExtent l="0" t="0" r="6985"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21915" cy="4057650"/>
                          </a:xfrm>
                          <a:prstGeom prst="rect">
                            <a:avLst/>
                          </a:prstGeom>
                        </pic:spPr>
                      </pic:pic>
                    </a:graphicData>
                  </a:graphic>
                </wp:inline>
              </w:drawing>
            </w:r>
            <w:r>
              <w:rPr>
                <w:noProof/>
              </w:rPr>
              <w:drawing>
                <wp:inline distT="0" distB="0" distL="0" distR="0" wp14:anchorId="66DFEC02" wp14:editId="376DF9A5">
                  <wp:extent cx="2622550" cy="4019550"/>
                  <wp:effectExtent l="0" t="0" r="635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22550" cy="4019550"/>
                          </a:xfrm>
                          <a:prstGeom prst="rect">
                            <a:avLst/>
                          </a:prstGeom>
                        </pic:spPr>
                      </pic:pic>
                    </a:graphicData>
                  </a:graphic>
                </wp:inline>
              </w:drawing>
            </w:r>
          </w:p>
          <w:tbl>
            <w:tblPr>
              <w:tblStyle w:val="a5"/>
              <w:tblW w:w="0" w:type="auto"/>
              <w:tblLayout w:type="fixed"/>
              <w:tblLook w:val="04A0" w:firstRow="1" w:lastRow="0" w:firstColumn="1" w:lastColumn="0" w:noHBand="0" w:noVBand="1"/>
            </w:tblPr>
            <w:tblGrid>
              <w:gridCol w:w="8666"/>
            </w:tblGrid>
            <w:tr w:rsidR="001B2EF4" w:rsidTr="001B2EF4">
              <w:tc>
                <w:tcPr>
                  <w:tcW w:w="8666" w:type="dxa"/>
                </w:tcPr>
                <w:p w:rsidR="001B2EF4" w:rsidRDefault="001B2EF4" w:rsidP="002F5330">
                  <w:pPr>
                    <w:pStyle w:val="2"/>
                    <w:framePr w:hSpace="180" w:wrap="around" w:vAnchor="text" w:hAnchor="page" w:x="1924" w:y="258"/>
                    <w:ind w:firstLineChars="0" w:firstLine="0"/>
                    <w:suppressOverlap/>
                    <w:rPr>
                      <w:rFonts w:hint="eastAsia"/>
                      <w:lang w:eastAsia="zh-Hans"/>
                    </w:rPr>
                  </w:pPr>
                  <w:r w:rsidRPr="001B2EF4">
                    <w:rPr>
                      <w:rFonts w:hint="eastAsia"/>
                      <w:lang w:eastAsia="zh-Hans"/>
                    </w:rPr>
                    <w:t>公司营业执照</w:t>
                  </w:r>
                </w:p>
              </w:tc>
            </w:tr>
            <w:tr w:rsidR="001B2EF4" w:rsidTr="001B2EF4">
              <w:tc>
                <w:tcPr>
                  <w:tcW w:w="8666" w:type="dxa"/>
                </w:tcPr>
                <w:p w:rsidR="001B2EF4" w:rsidRDefault="001B2EF4" w:rsidP="002F5330">
                  <w:pPr>
                    <w:pStyle w:val="2"/>
                    <w:framePr w:hSpace="180" w:wrap="around" w:vAnchor="text" w:hAnchor="page" w:x="1924" w:y="258"/>
                    <w:ind w:firstLineChars="0" w:firstLine="0"/>
                    <w:suppressOverlap/>
                    <w:rPr>
                      <w:rFonts w:hint="eastAsia"/>
                      <w:lang w:eastAsia="zh-Hans"/>
                    </w:rPr>
                  </w:pPr>
                  <w:r>
                    <w:rPr>
                      <w:noProof/>
                    </w:rPr>
                    <w:drawing>
                      <wp:inline distT="0" distB="0" distL="0" distR="0" wp14:anchorId="10463D4B">
                        <wp:extent cx="4986655" cy="3127375"/>
                        <wp:effectExtent l="0" t="0" r="4445"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86655" cy="3127375"/>
                                </a:xfrm>
                                <a:prstGeom prst="rect">
                                  <a:avLst/>
                                </a:prstGeom>
                                <a:noFill/>
                              </pic:spPr>
                            </pic:pic>
                          </a:graphicData>
                        </a:graphic>
                      </wp:inline>
                    </w:drawing>
                  </w:r>
                </w:p>
              </w:tc>
            </w:tr>
            <w:tr w:rsidR="001B2EF4" w:rsidTr="001B2EF4">
              <w:tc>
                <w:tcPr>
                  <w:tcW w:w="8666" w:type="dxa"/>
                </w:tcPr>
                <w:p w:rsidR="001B2EF4" w:rsidRDefault="001B2EF4" w:rsidP="001B2EF4">
                  <w:pPr>
                    <w:pStyle w:val="2"/>
                    <w:framePr w:hSpace="180" w:wrap="around" w:vAnchor="text" w:hAnchor="page" w:x="1924" w:y="258"/>
                    <w:ind w:firstLineChars="0" w:firstLine="0"/>
                    <w:suppressOverlap/>
                    <w:jc w:val="center"/>
                    <w:rPr>
                      <w:rFonts w:hint="eastAsia"/>
                      <w:lang w:eastAsia="zh-Hans"/>
                    </w:rPr>
                  </w:pPr>
                  <w:r w:rsidRPr="001B2EF4">
                    <w:rPr>
                      <w:rFonts w:hint="eastAsia"/>
                      <w:lang w:eastAsia="zh-Hans"/>
                    </w:rPr>
                    <w:t>公司成果</w:t>
                  </w:r>
                </w:p>
              </w:tc>
            </w:tr>
            <w:tr w:rsidR="001B2EF4" w:rsidTr="001B2EF4">
              <w:tc>
                <w:tcPr>
                  <w:tcW w:w="8666" w:type="dxa"/>
                </w:tcPr>
                <w:p w:rsidR="001B2EF4" w:rsidRDefault="001B2EF4" w:rsidP="002F5330">
                  <w:pPr>
                    <w:pStyle w:val="2"/>
                    <w:framePr w:hSpace="180" w:wrap="around" w:vAnchor="text" w:hAnchor="page" w:x="1924" w:y="258"/>
                    <w:ind w:firstLineChars="0" w:firstLine="0"/>
                    <w:suppressOverlap/>
                    <w:rPr>
                      <w:rFonts w:hint="eastAsia"/>
                      <w:lang w:eastAsia="zh-Hans"/>
                    </w:rPr>
                  </w:pPr>
                  <w:r>
                    <w:rPr>
                      <w:noProof/>
                    </w:rPr>
                    <w:lastRenderedPageBreak/>
                    <w:drawing>
                      <wp:inline distT="0" distB="0" distL="0" distR="0" wp14:anchorId="1A92BB72">
                        <wp:extent cx="5267325" cy="2688590"/>
                        <wp:effectExtent l="0" t="0" r="9525"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7325" cy="2688590"/>
                                </a:xfrm>
                                <a:prstGeom prst="rect">
                                  <a:avLst/>
                                </a:prstGeom>
                                <a:noFill/>
                              </pic:spPr>
                            </pic:pic>
                          </a:graphicData>
                        </a:graphic>
                      </wp:inline>
                    </w:drawing>
                  </w:r>
                </w:p>
              </w:tc>
            </w:tr>
            <w:tr w:rsidR="001B2EF4" w:rsidTr="001B2EF4">
              <w:tc>
                <w:tcPr>
                  <w:tcW w:w="8666" w:type="dxa"/>
                </w:tcPr>
                <w:p w:rsidR="001B2EF4" w:rsidRDefault="001B2EF4" w:rsidP="001B2EF4">
                  <w:pPr>
                    <w:pStyle w:val="2"/>
                    <w:framePr w:hSpace="180" w:wrap="around" w:vAnchor="text" w:hAnchor="page" w:x="1924" w:y="258"/>
                    <w:ind w:firstLineChars="0" w:firstLine="0"/>
                    <w:suppressOverlap/>
                    <w:jc w:val="center"/>
                    <w:rPr>
                      <w:rFonts w:hint="eastAsia"/>
                      <w:lang w:eastAsia="zh-Hans"/>
                    </w:rPr>
                  </w:pPr>
                  <w:r w:rsidRPr="001B2EF4">
                    <w:rPr>
                      <w:rFonts w:hint="eastAsia"/>
                      <w:lang w:eastAsia="zh-Hans"/>
                    </w:rPr>
                    <w:t>公司曾申请的域名</w:t>
                  </w:r>
                </w:p>
              </w:tc>
            </w:tr>
            <w:tr w:rsidR="001B2EF4" w:rsidTr="001B2EF4">
              <w:tc>
                <w:tcPr>
                  <w:tcW w:w="8666" w:type="dxa"/>
                </w:tcPr>
                <w:p w:rsidR="001B2EF4" w:rsidRPr="001B2EF4" w:rsidRDefault="001B2EF4" w:rsidP="002F5330">
                  <w:pPr>
                    <w:pStyle w:val="2"/>
                    <w:framePr w:hSpace="180" w:wrap="around" w:vAnchor="text" w:hAnchor="page" w:x="1924" w:y="258"/>
                    <w:ind w:firstLineChars="0" w:firstLine="0"/>
                    <w:suppressOverlap/>
                    <w:rPr>
                      <w:rFonts w:hint="eastAsia"/>
                      <w:lang w:eastAsia="zh-Hans"/>
                    </w:rPr>
                  </w:pPr>
                  <w:r>
                    <w:rPr>
                      <w:noProof/>
                    </w:rPr>
                    <w:drawing>
                      <wp:inline distT="0" distB="0" distL="0" distR="0" wp14:anchorId="09007B95">
                        <wp:extent cx="5362575" cy="3239401"/>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71399" cy="3244731"/>
                                </a:xfrm>
                                <a:prstGeom prst="rect">
                                  <a:avLst/>
                                </a:prstGeom>
                                <a:noFill/>
                              </pic:spPr>
                            </pic:pic>
                          </a:graphicData>
                        </a:graphic>
                      </wp:inline>
                    </w:drawing>
                  </w:r>
                </w:p>
              </w:tc>
            </w:tr>
          </w:tbl>
          <w:p w:rsidR="001B2EF4" w:rsidRDefault="001B2EF4" w:rsidP="002F5330">
            <w:pPr>
              <w:pStyle w:val="2"/>
              <w:ind w:firstLineChars="0" w:firstLine="0"/>
              <w:rPr>
                <w:rFonts w:hint="eastAsia"/>
                <w:lang w:eastAsia="zh-Hans"/>
              </w:rPr>
            </w:pPr>
          </w:p>
        </w:tc>
      </w:tr>
    </w:tbl>
    <w:p w:rsidR="002F5330" w:rsidRPr="002F5330" w:rsidRDefault="002F5330" w:rsidP="002F5330">
      <w:pPr>
        <w:pStyle w:val="2"/>
        <w:ind w:firstLineChars="0" w:firstLine="0"/>
        <w:rPr>
          <w:rFonts w:hint="eastAsia"/>
        </w:rPr>
      </w:pPr>
    </w:p>
    <w:p w:rsidR="00AC0BF1" w:rsidRDefault="00AC0BF1"/>
    <w:p w:rsidR="00AC0BF1" w:rsidRDefault="00AC0BF1"/>
    <w:p w:rsidR="00AC0BF1" w:rsidRDefault="00AC0BF1"/>
    <w:p w:rsidR="00AC0BF1" w:rsidRDefault="00AC0BF1"/>
    <w:p w:rsidR="00AC0BF1" w:rsidRDefault="00AC0BF1">
      <w:pPr>
        <w:pStyle w:val="2"/>
        <w:ind w:firstLine="560"/>
      </w:pPr>
    </w:p>
    <w:p w:rsidR="00AC0BF1" w:rsidRDefault="00AC0BF1">
      <w:pPr>
        <w:pStyle w:val="2"/>
        <w:ind w:firstLine="560"/>
      </w:pPr>
    </w:p>
    <w:p w:rsidR="00AC0BF1" w:rsidRDefault="00AC0BF1">
      <w:pPr>
        <w:rPr>
          <w:rFonts w:hint="eastAsia"/>
        </w:rPr>
      </w:pPr>
      <w:bookmarkStart w:id="0" w:name="_GoBack"/>
      <w:bookmarkEnd w:id="0"/>
    </w:p>
    <w:sectPr w:rsidR="00AC0BF1">
      <w:footerReference w:type="defaul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0B21" w:rsidRDefault="00D80B21">
      <w:r>
        <w:separator/>
      </w:r>
    </w:p>
  </w:endnote>
  <w:endnote w:type="continuationSeparator" w:id="0">
    <w:p w:rsidR="00D80B21" w:rsidRDefault="00D80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BF1" w:rsidRDefault="00D80B21">
    <w:pPr>
      <w:pStyle w:val="a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C0BF1" w:rsidRDefault="00D80B21">
                          <w:pPr>
                            <w:pStyle w:val="a4"/>
                          </w:pPr>
                          <w:r>
                            <w:fldChar w:fldCharType="begin"/>
                          </w:r>
                          <w:r>
                            <w:instrText xml:space="preserve"> PAGE  \* MERGEFORMAT </w:instrText>
                          </w:r>
                          <w:r>
                            <w:fldChar w:fldCharType="separate"/>
                          </w:r>
                          <w:r w:rsidR="00BC76C2">
                            <w:rPr>
                              <w:noProof/>
                            </w:rP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Dez1FJhAgAACgUAAA4AAAAAAAAAAAAAAAAALgIAAGRycy9lMm9Eb2MueG1s&#10;UEsBAi0AFAAGAAgAAAAhAHGq0bnXAAAABQEAAA8AAAAAAAAAAAAAAAAAuwQAAGRycy9kb3ducmV2&#10;LnhtbFBLBQYAAAAABAAEAPMAAAC/BQAAAAA=&#10;" filled="f" stroked="f" strokeweight=".5pt">
              <v:textbox style="mso-fit-shape-to-text:t" inset="0,0,0,0">
                <w:txbxContent>
                  <w:p w:rsidR="00AC0BF1" w:rsidRDefault="00D80B21">
                    <w:pPr>
                      <w:pStyle w:val="a4"/>
                    </w:pPr>
                    <w:r>
                      <w:fldChar w:fldCharType="begin"/>
                    </w:r>
                    <w:r>
                      <w:instrText xml:space="preserve"> PAGE  \* MERGEFORMAT </w:instrText>
                    </w:r>
                    <w:r>
                      <w:fldChar w:fldCharType="separate"/>
                    </w:r>
                    <w:r w:rsidR="00BC76C2">
                      <w:rPr>
                        <w:noProof/>
                      </w:rPr>
                      <w:t>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0B21" w:rsidRDefault="00D80B21">
      <w:r>
        <w:separator/>
      </w:r>
    </w:p>
  </w:footnote>
  <w:footnote w:type="continuationSeparator" w:id="0">
    <w:p w:rsidR="00D80B21" w:rsidRDefault="00D80B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BE192B"/>
    <w:rsid w:val="FEAFEDB0"/>
    <w:rsid w:val="FFF68C0E"/>
    <w:rsid w:val="00017DE4"/>
    <w:rsid w:val="000237A6"/>
    <w:rsid w:val="000574FC"/>
    <w:rsid w:val="00072756"/>
    <w:rsid w:val="000C7B81"/>
    <w:rsid w:val="001B2EF4"/>
    <w:rsid w:val="002639B0"/>
    <w:rsid w:val="002F5330"/>
    <w:rsid w:val="00344277"/>
    <w:rsid w:val="003930F6"/>
    <w:rsid w:val="003F1305"/>
    <w:rsid w:val="003F17A8"/>
    <w:rsid w:val="00772476"/>
    <w:rsid w:val="00897A9A"/>
    <w:rsid w:val="00AC0BF1"/>
    <w:rsid w:val="00AC222F"/>
    <w:rsid w:val="00B034EE"/>
    <w:rsid w:val="00B6571B"/>
    <w:rsid w:val="00B76466"/>
    <w:rsid w:val="00BC76C2"/>
    <w:rsid w:val="00D80B21"/>
    <w:rsid w:val="00DE54E3"/>
    <w:rsid w:val="00E83541"/>
    <w:rsid w:val="00EA20C9"/>
    <w:rsid w:val="00F13AFE"/>
    <w:rsid w:val="00F941CB"/>
    <w:rsid w:val="00FC4FB2"/>
    <w:rsid w:val="00FD0FB9"/>
    <w:rsid w:val="0DEE23DF"/>
    <w:rsid w:val="2EE2B33F"/>
    <w:rsid w:val="37E420D7"/>
    <w:rsid w:val="3FFBA7CB"/>
    <w:rsid w:val="57F53F6E"/>
    <w:rsid w:val="5FEFE642"/>
    <w:rsid w:val="6EFF5129"/>
    <w:rsid w:val="6FFFA9CE"/>
    <w:rsid w:val="7E339F02"/>
    <w:rsid w:val="7F4F59C7"/>
    <w:rsid w:val="7FBE192B"/>
    <w:rsid w:val="7FFBE3DF"/>
    <w:rsid w:val="BBDFBDA9"/>
    <w:rsid w:val="BBFB6B69"/>
    <w:rsid w:val="BDEF21CF"/>
    <w:rsid w:val="BF7738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D7675A"/>
  <w15:docId w15:val="{9D58D5F2-9944-41B5-ADA1-2EA377F26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qFormat/>
    <w:pPr>
      <w:ind w:firstLineChars="200" w:firstLine="420"/>
    </w:pPr>
  </w:style>
  <w:style w:type="paragraph" w:styleId="a3">
    <w:name w:val="Body Text Indent"/>
    <w:basedOn w:val="a"/>
    <w:pPr>
      <w:ind w:firstLineChars="192" w:firstLine="538"/>
    </w:pPr>
    <w:rPr>
      <w:rFonts w:ascii="宋体" w:hAnsi="宋体"/>
      <w:sz w:val="28"/>
    </w:rPr>
  </w:style>
  <w:style w:type="paragraph" w:styleId="a4">
    <w:name w:val="footer"/>
    <w:basedOn w:val="a"/>
    <w:pPr>
      <w:tabs>
        <w:tab w:val="center" w:pos="4153"/>
        <w:tab w:val="right" w:pos="8306"/>
      </w:tabs>
      <w:snapToGrid w:val="0"/>
      <w:jc w:val="left"/>
    </w:pPr>
    <w:rPr>
      <w:sz w:val="18"/>
    </w:rPr>
  </w:style>
  <w:style w:type="table" w:styleId="a5">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rsid w:val="00F941CB"/>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rsid w:val="00F941CB"/>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Pages>
  <Words>342</Words>
  <Characters>1953</Characters>
  <Application>Microsoft Office Word</Application>
  <DocSecurity>0</DocSecurity>
  <Lines>16</Lines>
  <Paragraphs>4</Paragraphs>
  <ScaleCrop>false</ScaleCrop>
  <Company>china</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铜花镜</dc:creator>
  <cp:lastModifiedBy>AutoBVT</cp:lastModifiedBy>
  <cp:revision>77</cp:revision>
  <dcterms:created xsi:type="dcterms:W3CDTF">2023-07-13T01:34:00Z</dcterms:created>
  <dcterms:modified xsi:type="dcterms:W3CDTF">2023-07-18T08:21:00Z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2052-5.1.1.7676</vt:lpwstr>
  </property>
  <property fmtid="{D5CDD505-2E9C-101B-9397-08002B2CF9AE}" pid="3" name="ICV">
    <vt:lpwstr>C08B67F0EB052368EFAEB464868D344E</vt:lpwstr>
  </property>
</Properties>
</file>